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696CF" w14:textId="77777777" w:rsidR="0028649B" w:rsidRDefault="0028649B" w:rsidP="0028649B">
      <w:pPr>
        <w:pStyle w:val="Default"/>
      </w:pPr>
      <w:bookmarkStart w:id="0" w:name="_Hlk41042763"/>
      <w:bookmarkEnd w:id="0"/>
    </w:p>
    <w:p w14:paraId="70BD29B5" w14:textId="64A92272" w:rsidR="0028649B" w:rsidRPr="00ED14F9" w:rsidRDefault="0028649B" w:rsidP="0028649B">
      <w:pPr>
        <w:pStyle w:val="Default"/>
        <w:rPr>
          <w:b/>
          <w:bCs/>
          <w:color w:val="0070C0"/>
          <w:sz w:val="40"/>
          <w:szCs w:val="40"/>
        </w:rPr>
      </w:pPr>
      <w:r w:rsidRPr="00ED14F9">
        <w:rPr>
          <w:b/>
          <w:bCs/>
          <w:color w:val="0070C0"/>
          <w:sz w:val="40"/>
          <w:szCs w:val="40"/>
        </w:rPr>
        <w:t xml:space="preserve">How did Moorfields Eye Hospital </w:t>
      </w:r>
      <w:r w:rsidR="00BB4A7E" w:rsidRPr="00ED14F9">
        <w:rPr>
          <w:b/>
          <w:bCs/>
          <w:color w:val="0070C0"/>
          <w:sz w:val="40"/>
          <w:szCs w:val="40"/>
        </w:rPr>
        <w:t>implement</w:t>
      </w:r>
      <w:r w:rsidRPr="00ED14F9">
        <w:rPr>
          <w:b/>
          <w:bCs/>
          <w:color w:val="0070C0"/>
          <w:sz w:val="40"/>
          <w:szCs w:val="40"/>
        </w:rPr>
        <w:t xml:space="preserve"> emergency and outpatient ophthalmology video consultation services </w:t>
      </w:r>
      <w:r w:rsidR="00FE6025" w:rsidRPr="00ED14F9">
        <w:rPr>
          <w:b/>
          <w:bCs/>
          <w:color w:val="0070C0"/>
          <w:sz w:val="40"/>
          <w:szCs w:val="40"/>
        </w:rPr>
        <w:t>during C</w:t>
      </w:r>
      <w:r w:rsidR="00445D5B" w:rsidRPr="00ED14F9">
        <w:rPr>
          <w:b/>
          <w:bCs/>
          <w:color w:val="0070C0"/>
          <w:sz w:val="40"/>
          <w:szCs w:val="40"/>
        </w:rPr>
        <w:t>OVID</w:t>
      </w:r>
      <w:r w:rsidR="00FE6025" w:rsidRPr="00ED14F9">
        <w:rPr>
          <w:b/>
          <w:bCs/>
          <w:color w:val="0070C0"/>
          <w:sz w:val="40"/>
          <w:szCs w:val="40"/>
        </w:rPr>
        <w:t>-19?</w:t>
      </w:r>
    </w:p>
    <w:p w14:paraId="53BA61DC" w14:textId="1ED9B0E6" w:rsidR="00A7002E" w:rsidRPr="00FE6025" w:rsidRDefault="00A7002E" w:rsidP="0028649B">
      <w:pPr>
        <w:pStyle w:val="Default"/>
        <w:rPr>
          <w:b/>
          <w:bCs/>
          <w:sz w:val="32"/>
          <w:szCs w:val="32"/>
        </w:rPr>
      </w:pPr>
      <w:r w:rsidRPr="00FE6025">
        <w:rPr>
          <w:b/>
          <w:bCs/>
          <w:sz w:val="32"/>
          <w:szCs w:val="32"/>
        </w:rPr>
        <w:t>4</w:t>
      </w:r>
      <w:r w:rsidRPr="00FE6025">
        <w:rPr>
          <w:b/>
          <w:bCs/>
          <w:sz w:val="32"/>
          <w:szCs w:val="32"/>
          <w:vertAlign w:val="superscript"/>
        </w:rPr>
        <w:t>th</w:t>
      </w:r>
      <w:r w:rsidRPr="00FE6025">
        <w:rPr>
          <w:b/>
          <w:bCs/>
          <w:sz w:val="32"/>
          <w:szCs w:val="32"/>
        </w:rPr>
        <w:t xml:space="preserve"> June 2020</w:t>
      </w:r>
    </w:p>
    <w:p w14:paraId="31E1E87A" w14:textId="77777777" w:rsidR="0028649B" w:rsidRDefault="0028649B" w:rsidP="0028649B">
      <w:pPr>
        <w:pStyle w:val="Default"/>
        <w:rPr>
          <w:sz w:val="32"/>
          <w:szCs w:val="32"/>
        </w:rPr>
      </w:pPr>
    </w:p>
    <w:p w14:paraId="1DECCE78" w14:textId="064F7D21" w:rsidR="00BB4A7E" w:rsidRPr="001F12A0" w:rsidRDefault="00BB4A7E" w:rsidP="002F2A2A">
      <w:pPr>
        <w:pStyle w:val="Default"/>
        <w:jc w:val="both"/>
        <w:rPr>
          <w:rFonts w:asciiTheme="minorHAnsi" w:hAnsiTheme="minorHAnsi"/>
        </w:rPr>
      </w:pPr>
      <w:r w:rsidRPr="001F12A0">
        <w:rPr>
          <w:rFonts w:asciiTheme="minorHAnsi" w:hAnsiTheme="minorHAnsi"/>
        </w:rPr>
        <w:t xml:space="preserve">Moorfields Eye Hospital NHS Foundation Trust is the largest provider of ophthalmology services in the UK, seeing around 800,000 outpatients and 100,000 Accident &amp; Emergency (A&amp;E) patients per year. Moorfields successfully rolled out video consultations for A&amp;E and outpatient services during the </w:t>
      </w:r>
      <w:r w:rsidR="00D068A0" w:rsidRPr="001F12A0">
        <w:rPr>
          <w:rFonts w:asciiTheme="minorHAnsi" w:hAnsiTheme="minorHAnsi"/>
        </w:rPr>
        <w:t xml:space="preserve">COVID-19 </w:t>
      </w:r>
      <w:r w:rsidRPr="001F12A0">
        <w:rPr>
          <w:rFonts w:asciiTheme="minorHAnsi" w:hAnsiTheme="minorHAnsi"/>
        </w:rPr>
        <w:t xml:space="preserve">lockdown, as presented at the </w:t>
      </w:r>
      <w:proofErr w:type="spellStart"/>
      <w:r w:rsidRPr="001F12A0">
        <w:rPr>
          <w:rFonts w:asciiTheme="minorHAnsi" w:hAnsiTheme="minorHAnsi"/>
        </w:rPr>
        <w:t>RCOphth</w:t>
      </w:r>
      <w:proofErr w:type="spellEnd"/>
      <w:r w:rsidRPr="001F12A0">
        <w:rPr>
          <w:rFonts w:asciiTheme="minorHAnsi" w:hAnsiTheme="minorHAnsi"/>
        </w:rPr>
        <w:t xml:space="preserve"> / NHS England and Improvement webinar on 13</w:t>
      </w:r>
      <w:r w:rsidRPr="001F12A0">
        <w:rPr>
          <w:rFonts w:asciiTheme="minorHAnsi" w:hAnsiTheme="minorHAnsi"/>
          <w:vertAlign w:val="superscript"/>
        </w:rPr>
        <w:t>th</w:t>
      </w:r>
      <w:r w:rsidRPr="001F12A0">
        <w:rPr>
          <w:rFonts w:asciiTheme="minorHAnsi" w:hAnsiTheme="minorHAnsi"/>
        </w:rPr>
        <w:t xml:space="preserve"> May 2020. </w:t>
      </w:r>
      <w:r w:rsidR="008D20B9" w:rsidRPr="001F12A0">
        <w:rPr>
          <w:rFonts w:asciiTheme="minorHAnsi" w:hAnsiTheme="minorHAnsi"/>
        </w:rPr>
        <w:t>Moorfields</w:t>
      </w:r>
      <w:r w:rsidR="001F12A0" w:rsidRPr="001F12A0">
        <w:rPr>
          <w:rFonts w:asciiTheme="minorHAnsi" w:hAnsiTheme="minorHAnsi"/>
        </w:rPr>
        <w:t xml:space="preserve"> is the second</w:t>
      </w:r>
      <w:r w:rsidR="001F12A0" w:rsidRPr="001F12A0">
        <w:rPr>
          <w:rFonts w:asciiTheme="minorHAnsi" w:eastAsiaTheme="minorEastAsia" w:hAnsiTheme="minorHAnsi" w:cstheme="minorBidi"/>
          <w:color w:val="000000" w:themeColor="text1"/>
          <w:kern w:val="24"/>
        </w:rPr>
        <w:t xml:space="preserve"> largest acute trust provider of </w:t>
      </w:r>
      <w:r w:rsidR="008D20B9" w:rsidRPr="001F12A0">
        <w:rPr>
          <w:rFonts w:asciiTheme="minorHAnsi" w:eastAsiaTheme="minorEastAsia" w:hAnsiTheme="minorHAnsi" w:cstheme="minorBidi"/>
          <w:color w:val="000000" w:themeColor="text1"/>
          <w:kern w:val="24"/>
        </w:rPr>
        <w:t>video</w:t>
      </w:r>
      <w:r w:rsidR="00ED14F9">
        <w:rPr>
          <w:rFonts w:asciiTheme="minorHAnsi" w:eastAsiaTheme="minorEastAsia" w:hAnsiTheme="minorHAnsi" w:cstheme="minorBidi"/>
          <w:color w:val="000000" w:themeColor="text1"/>
          <w:kern w:val="24"/>
        </w:rPr>
        <w:t xml:space="preserve"> </w:t>
      </w:r>
      <w:r w:rsidR="008D20B9" w:rsidRPr="001F12A0">
        <w:rPr>
          <w:rFonts w:asciiTheme="minorHAnsi" w:eastAsiaTheme="minorEastAsia" w:hAnsiTheme="minorHAnsi" w:cstheme="minorBidi"/>
          <w:color w:val="000000" w:themeColor="text1"/>
          <w:kern w:val="24"/>
        </w:rPr>
        <w:t>consultations</w:t>
      </w:r>
      <w:r w:rsidR="001F12A0" w:rsidRPr="001F12A0">
        <w:rPr>
          <w:rFonts w:asciiTheme="minorHAnsi" w:eastAsiaTheme="minorEastAsia" w:hAnsiTheme="minorHAnsi" w:cstheme="minorBidi"/>
          <w:color w:val="000000" w:themeColor="text1"/>
          <w:kern w:val="24"/>
        </w:rPr>
        <w:t xml:space="preserve"> using Attend Anywhere</w:t>
      </w:r>
      <w:r w:rsidR="00910DA2">
        <w:rPr>
          <w:rFonts w:asciiTheme="minorHAnsi" w:eastAsiaTheme="minorEastAsia" w:hAnsiTheme="minorHAnsi" w:cstheme="minorBidi"/>
          <w:color w:val="000000" w:themeColor="text1"/>
          <w:kern w:val="24"/>
        </w:rPr>
        <w:t>,</w:t>
      </w:r>
      <w:r w:rsidR="001F12A0" w:rsidRPr="001F12A0">
        <w:rPr>
          <w:rFonts w:asciiTheme="minorHAnsi" w:eastAsiaTheme="minorEastAsia" w:hAnsiTheme="minorHAnsi" w:cstheme="minorBidi"/>
          <w:color w:val="000000" w:themeColor="text1"/>
          <w:kern w:val="24"/>
        </w:rPr>
        <w:t xml:space="preserve"> with more than 5</w:t>
      </w:r>
      <w:r w:rsidR="00C7198B">
        <w:rPr>
          <w:rFonts w:asciiTheme="minorHAnsi" w:eastAsiaTheme="minorEastAsia" w:hAnsiTheme="minorHAnsi" w:cstheme="minorBidi"/>
          <w:color w:val="000000" w:themeColor="text1"/>
          <w:kern w:val="24"/>
        </w:rPr>
        <w:t>,</w:t>
      </w:r>
      <w:r w:rsidR="001F12A0" w:rsidRPr="001F12A0">
        <w:rPr>
          <w:rFonts w:asciiTheme="minorHAnsi" w:eastAsiaTheme="minorEastAsia" w:hAnsiTheme="minorHAnsi" w:cstheme="minorBidi"/>
          <w:color w:val="000000" w:themeColor="text1"/>
          <w:kern w:val="24"/>
        </w:rPr>
        <w:t>00</w:t>
      </w:r>
      <w:r w:rsidR="00C7198B">
        <w:rPr>
          <w:rFonts w:asciiTheme="minorHAnsi" w:eastAsiaTheme="minorEastAsia" w:hAnsiTheme="minorHAnsi" w:cstheme="minorBidi"/>
          <w:color w:val="000000" w:themeColor="text1"/>
          <w:kern w:val="24"/>
        </w:rPr>
        <w:t>0</w:t>
      </w:r>
      <w:r w:rsidR="001F12A0" w:rsidRPr="001F12A0">
        <w:rPr>
          <w:rFonts w:asciiTheme="minorHAnsi" w:eastAsiaTheme="minorEastAsia" w:hAnsiTheme="minorHAnsi" w:cstheme="minorBidi"/>
          <w:color w:val="000000" w:themeColor="text1"/>
          <w:kern w:val="24"/>
        </w:rPr>
        <w:t xml:space="preserve"> consults since launch in mid-March.</w:t>
      </w:r>
      <w:r w:rsidR="001F12A0" w:rsidRPr="001F12A0">
        <w:rPr>
          <w:rFonts w:asciiTheme="minorHAnsi" w:hAnsiTheme="minorHAnsi"/>
        </w:rPr>
        <w:t xml:space="preserve"> </w:t>
      </w:r>
      <w:r w:rsidRPr="001F12A0">
        <w:rPr>
          <w:rFonts w:asciiTheme="minorHAnsi" w:hAnsiTheme="minorHAnsi"/>
        </w:rPr>
        <w:t xml:space="preserve">This document outlines how </w:t>
      </w:r>
      <w:r w:rsidR="0044188C" w:rsidRPr="001F12A0">
        <w:rPr>
          <w:rFonts w:asciiTheme="minorHAnsi" w:hAnsiTheme="minorHAnsi"/>
        </w:rPr>
        <w:t>Moorfields developed this service</w:t>
      </w:r>
      <w:r w:rsidRPr="001F12A0">
        <w:rPr>
          <w:rFonts w:asciiTheme="minorHAnsi" w:hAnsiTheme="minorHAnsi"/>
        </w:rPr>
        <w:t>, covers some of the details on implementation and delivery</w:t>
      </w:r>
      <w:r w:rsidR="0044188C" w:rsidRPr="001F12A0">
        <w:rPr>
          <w:rFonts w:asciiTheme="minorHAnsi" w:hAnsiTheme="minorHAnsi"/>
        </w:rPr>
        <w:t xml:space="preserve"> so far</w:t>
      </w:r>
      <w:r w:rsidR="00A967A0">
        <w:rPr>
          <w:rFonts w:asciiTheme="minorHAnsi" w:hAnsiTheme="minorHAnsi"/>
        </w:rPr>
        <w:t xml:space="preserve"> (to</w:t>
      </w:r>
      <w:r w:rsidR="00A7002E">
        <w:rPr>
          <w:rFonts w:asciiTheme="minorHAnsi" w:hAnsiTheme="minorHAnsi"/>
        </w:rPr>
        <w:t xml:space="preserve"> beginning June</w:t>
      </w:r>
      <w:r w:rsidR="00A967A0">
        <w:rPr>
          <w:rFonts w:asciiTheme="minorHAnsi" w:hAnsiTheme="minorHAnsi"/>
        </w:rPr>
        <w:t xml:space="preserve"> 2020)</w:t>
      </w:r>
      <w:r w:rsidR="0044188C" w:rsidRPr="001F12A0">
        <w:rPr>
          <w:rFonts w:asciiTheme="minorHAnsi" w:hAnsiTheme="minorHAnsi"/>
        </w:rPr>
        <w:t>,</w:t>
      </w:r>
      <w:r w:rsidRPr="001F12A0">
        <w:rPr>
          <w:rFonts w:asciiTheme="minorHAnsi" w:hAnsiTheme="minorHAnsi"/>
        </w:rPr>
        <w:t xml:space="preserve"> and tries to answer the common queries being asked by professionals in response to th</w:t>
      </w:r>
      <w:r w:rsidR="0044188C" w:rsidRPr="001F12A0">
        <w:rPr>
          <w:rFonts w:asciiTheme="minorHAnsi" w:hAnsiTheme="minorHAnsi"/>
        </w:rPr>
        <w:t>e webinar</w:t>
      </w:r>
      <w:r w:rsidRPr="001F12A0">
        <w:rPr>
          <w:rFonts w:asciiTheme="minorHAnsi" w:hAnsiTheme="minorHAnsi"/>
        </w:rPr>
        <w:t xml:space="preserve"> presentation.</w:t>
      </w:r>
    </w:p>
    <w:p w14:paraId="098EA591" w14:textId="77777777" w:rsidR="00BB4A7E" w:rsidRDefault="00BB4A7E" w:rsidP="002F2A2A">
      <w:pPr>
        <w:pStyle w:val="Default"/>
        <w:jc w:val="both"/>
        <w:rPr>
          <w:sz w:val="23"/>
          <w:szCs w:val="23"/>
        </w:rPr>
      </w:pPr>
    </w:p>
    <w:p w14:paraId="1FC19D2C" w14:textId="2DDB296A" w:rsidR="0028649B" w:rsidRPr="003A5ED0" w:rsidRDefault="0028649B" w:rsidP="002F2A2A">
      <w:pPr>
        <w:pStyle w:val="Default"/>
        <w:jc w:val="both"/>
        <w:rPr>
          <w:rFonts w:asciiTheme="minorHAnsi" w:hAnsiTheme="minorHAnsi"/>
          <w:b/>
          <w:bCs/>
          <w:color w:val="0070C0"/>
          <w:sz w:val="28"/>
          <w:szCs w:val="28"/>
        </w:rPr>
      </w:pPr>
      <w:r w:rsidRPr="003A5ED0">
        <w:rPr>
          <w:rFonts w:asciiTheme="minorHAnsi" w:hAnsiTheme="minorHAnsi"/>
          <w:b/>
          <w:bCs/>
          <w:color w:val="0070C0"/>
          <w:sz w:val="28"/>
          <w:szCs w:val="28"/>
        </w:rPr>
        <w:t>Wh</w:t>
      </w:r>
      <w:r w:rsidR="00DE082D" w:rsidRPr="003A5ED0">
        <w:rPr>
          <w:rFonts w:asciiTheme="minorHAnsi" w:hAnsiTheme="minorHAnsi"/>
          <w:b/>
          <w:bCs/>
          <w:color w:val="0070C0"/>
          <w:sz w:val="28"/>
          <w:szCs w:val="28"/>
        </w:rPr>
        <w:t>y was something needed in lockdown</w:t>
      </w:r>
      <w:r w:rsidRPr="003A5ED0">
        <w:rPr>
          <w:rFonts w:asciiTheme="minorHAnsi" w:hAnsiTheme="minorHAnsi"/>
          <w:b/>
          <w:bCs/>
          <w:color w:val="0070C0"/>
          <w:sz w:val="28"/>
          <w:szCs w:val="28"/>
        </w:rPr>
        <w:t xml:space="preserve">? </w:t>
      </w:r>
    </w:p>
    <w:p w14:paraId="345EFE9F" w14:textId="6A1FE850" w:rsidR="007E22A1" w:rsidRPr="00783094" w:rsidRDefault="00F37142" w:rsidP="002F2A2A">
      <w:pPr>
        <w:pStyle w:val="Default"/>
        <w:jc w:val="both"/>
        <w:rPr>
          <w:rFonts w:asciiTheme="minorHAnsi" w:hAnsiTheme="minorHAnsi"/>
        </w:rPr>
      </w:pPr>
      <w:r w:rsidRPr="00783094">
        <w:rPr>
          <w:rFonts w:asciiTheme="minorHAnsi" w:hAnsiTheme="minorHAnsi"/>
        </w:rPr>
        <w:t>The C</w:t>
      </w:r>
      <w:r w:rsidR="00D068A0" w:rsidRPr="00783094">
        <w:rPr>
          <w:rFonts w:asciiTheme="minorHAnsi" w:hAnsiTheme="minorHAnsi"/>
        </w:rPr>
        <w:t>OVID</w:t>
      </w:r>
      <w:r w:rsidRPr="00783094">
        <w:rPr>
          <w:rFonts w:asciiTheme="minorHAnsi" w:hAnsiTheme="minorHAnsi"/>
        </w:rPr>
        <w:t xml:space="preserve">-19 pandemic and subsequent lockdown in March 2020 created two immediate </w:t>
      </w:r>
      <w:r w:rsidR="00DE082D" w:rsidRPr="00783094">
        <w:rPr>
          <w:rFonts w:asciiTheme="minorHAnsi" w:hAnsiTheme="minorHAnsi"/>
        </w:rPr>
        <w:t xml:space="preserve">problems </w:t>
      </w:r>
      <w:r w:rsidRPr="00783094">
        <w:rPr>
          <w:rFonts w:asciiTheme="minorHAnsi" w:hAnsiTheme="minorHAnsi"/>
        </w:rPr>
        <w:t xml:space="preserve">for </w:t>
      </w:r>
      <w:r w:rsidR="00DE082D" w:rsidRPr="00783094">
        <w:rPr>
          <w:rFonts w:asciiTheme="minorHAnsi" w:hAnsiTheme="minorHAnsi"/>
        </w:rPr>
        <w:t>ophthalmology services</w:t>
      </w:r>
      <w:r w:rsidRPr="00783094">
        <w:rPr>
          <w:rFonts w:asciiTheme="minorHAnsi" w:hAnsiTheme="minorHAnsi"/>
        </w:rPr>
        <w:t xml:space="preserve">: </w:t>
      </w:r>
    </w:p>
    <w:p w14:paraId="28D9084B" w14:textId="77777777" w:rsidR="007E22A1" w:rsidRPr="00783094" w:rsidRDefault="00F37142" w:rsidP="002F2A2A">
      <w:pPr>
        <w:pStyle w:val="Default"/>
        <w:numPr>
          <w:ilvl w:val="0"/>
          <w:numId w:val="1"/>
        </w:numPr>
        <w:jc w:val="both"/>
        <w:rPr>
          <w:rFonts w:asciiTheme="minorHAnsi" w:hAnsiTheme="minorHAnsi"/>
        </w:rPr>
      </w:pPr>
      <w:r w:rsidRPr="00783094">
        <w:rPr>
          <w:rFonts w:asciiTheme="minorHAnsi" w:hAnsiTheme="minorHAnsi"/>
        </w:rPr>
        <w:t>how to identify and manage the most critical emergencies</w:t>
      </w:r>
      <w:r w:rsidR="007E22A1" w:rsidRPr="00783094">
        <w:rPr>
          <w:rFonts w:asciiTheme="minorHAnsi" w:hAnsiTheme="minorHAnsi"/>
        </w:rPr>
        <w:t xml:space="preserve"> or patients who would be rapidly harmed if not seen,</w:t>
      </w:r>
      <w:r w:rsidRPr="00783094">
        <w:rPr>
          <w:rFonts w:asciiTheme="minorHAnsi" w:hAnsiTheme="minorHAnsi"/>
        </w:rPr>
        <w:t xml:space="preserve"> while minimising hospital visits</w:t>
      </w:r>
    </w:p>
    <w:p w14:paraId="67E8187A" w14:textId="47DEC537" w:rsidR="00F37142" w:rsidRPr="00783094" w:rsidRDefault="00F37142" w:rsidP="002F2A2A">
      <w:pPr>
        <w:pStyle w:val="Default"/>
        <w:numPr>
          <w:ilvl w:val="0"/>
          <w:numId w:val="1"/>
        </w:numPr>
        <w:jc w:val="both"/>
        <w:rPr>
          <w:rFonts w:asciiTheme="minorHAnsi" w:hAnsiTheme="minorHAnsi"/>
        </w:rPr>
      </w:pPr>
      <w:r w:rsidRPr="00783094">
        <w:rPr>
          <w:rFonts w:asciiTheme="minorHAnsi" w:hAnsiTheme="minorHAnsi"/>
        </w:rPr>
        <w:t>how to</w:t>
      </w:r>
      <w:r w:rsidR="00083118" w:rsidRPr="00783094">
        <w:rPr>
          <w:rFonts w:asciiTheme="minorHAnsi" w:hAnsiTheme="minorHAnsi"/>
        </w:rPr>
        <w:t xml:space="preserve"> continue care for</w:t>
      </w:r>
      <w:r w:rsidRPr="00783094">
        <w:rPr>
          <w:rFonts w:asciiTheme="minorHAnsi" w:hAnsiTheme="minorHAnsi"/>
        </w:rPr>
        <w:t xml:space="preserve"> </w:t>
      </w:r>
      <w:r w:rsidR="00083118" w:rsidRPr="00783094">
        <w:rPr>
          <w:rFonts w:asciiTheme="minorHAnsi" w:hAnsiTheme="minorHAnsi"/>
        </w:rPr>
        <w:t xml:space="preserve">other </w:t>
      </w:r>
      <w:r w:rsidRPr="00783094">
        <w:rPr>
          <w:rFonts w:asciiTheme="minorHAnsi" w:hAnsiTheme="minorHAnsi"/>
        </w:rPr>
        <w:t xml:space="preserve">patients </w:t>
      </w:r>
      <w:r w:rsidR="00C7198B">
        <w:rPr>
          <w:rFonts w:asciiTheme="minorHAnsi" w:hAnsiTheme="minorHAnsi"/>
        </w:rPr>
        <w:t>whose vision might suffer from prolonged lack of follow-up</w:t>
      </w:r>
      <w:r w:rsidRPr="00783094">
        <w:rPr>
          <w:rFonts w:asciiTheme="minorHAnsi" w:hAnsiTheme="minorHAnsi"/>
        </w:rPr>
        <w:t xml:space="preserve">. </w:t>
      </w:r>
    </w:p>
    <w:p w14:paraId="18389F32" w14:textId="77777777" w:rsidR="00F37142" w:rsidRPr="00783094" w:rsidRDefault="00F37142" w:rsidP="002F2A2A">
      <w:pPr>
        <w:pStyle w:val="Default"/>
        <w:jc w:val="both"/>
        <w:rPr>
          <w:rFonts w:asciiTheme="minorHAnsi" w:hAnsiTheme="minorHAnsi"/>
        </w:rPr>
      </w:pPr>
    </w:p>
    <w:p w14:paraId="4D877A3C" w14:textId="3C2DB872" w:rsidR="00A54B7F" w:rsidRPr="00783094" w:rsidRDefault="0028649B" w:rsidP="002F2A2A">
      <w:pPr>
        <w:pStyle w:val="Default"/>
        <w:jc w:val="both"/>
        <w:rPr>
          <w:rFonts w:asciiTheme="minorHAnsi" w:hAnsiTheme="minorHAnsi"/>
        </w:rPr>
      </w:pPr>
      <w:r w:rsidRPr="00783094">
        <w:rPr>
          <w:rFonts w:asciiTheme="minorHAnsi" w:hAnsiTheme="minorHAnsi"/>
        </w:rPr>
        <w:t xml:space="preserve">In line with national guidance, </w:t>
      </w:r>
      <w:r w:rsidR="00D068A0" w:rsidRPr="00783094">
        <w:rPr>
          <w:rFonts w:asciiTheme="minorHAnsi" w:hAnsiTheme="minorHAnsi"/>
        </w:rPr>
        <w:t>Moorfields</w:t>
      </w:r>
      <w:r w:rsidRPr="00783094">
        <w:rPr>
          <w:rFonts w:asciiTheme="minorHAnsi" w:hAnsiTheme="minorHAnsi"/>
        </w:rPr>
        <w:t xml:space="preserve"> suspended elective services, and </w:t>
      </w:r>
      <w:r w:rsidR="00D068A0" w:rsidRPr="00783094">
        <w:rPr>
          <w:rFonts w:asciiTheme="minorHAnsi" w:hAnsiTheme="minorHAnsi"/>
        </w:rPr>
        <w:t xml:space="preserve">investigated how </w:t>
      </w:r>
      <w:r w:rsidRPr="00783094">
        <w:rPr>
          <w:rFonts w:asciiTheme="minorHAnsi" w:hAnsiTheme="minorHAnsi"/>
        </w:rPr>
        <w:t xml:space="preserve">to avoid patients and staff attending </w:t>
      </w:r>
      <w:r w:rsidR="00D068A0" w:rsidRPr="00783094">
        <w:rPr>
          <w:rFonts w:asciiTheme="minorHAnsi" w:hAnsiTheme="minorHAnsi"/>
        </w:rPr>
        <w:t xml:space="preserve">face to face </w:t>
      </w:r>
      <w:r w:rsidRPr="00783094">
        <w:rPr>
          <w:rFonts w:asciiTheme="minorHAnsi" w:hAnsiTheme="minorHAnsi"/>
        </w:rPr>
        <w:t>hospital appointments wherever possible to minimise the spread of C</w:t>
      </w:r>
      <w:r w:rsidR="00D068A0" w:rsidRPr="00783094">
        <w:rPr>
          <w:rFonts w:asciiTheme="minorHAnsi" w:hAnsiTheme="minorHAnsi"/>
        </w:rPr>
        <w:t>OVID</w:t>
      </w:r>
      <w:r w:rsidRPr="00783094">
        <w:rPr>
          <w:rFonts w:asciiTheme="minorHAnsi" w:hAnsiTheme="minorHAnsi"/>
        </w:rPr>
        <w:t xml:space="preserve">-19. </w:t>
      </w:r>
      <w:r w:rsidR="00A54B7F" w:rsidRPr="00783094">
        <w:rPr>
          <w:rFonts w:asciiTheme="minorHAnsi" w:hAnsiTheme="minorHAnsi"/>
        </w:rPr>
        <w:t xml:space="preserve">A risk stratification system was developed for broad types of disease or situations and existing patient records were reviewed against this, as per </w:t>
      </w:r>
      <w:proofErr w:type="spellStart"/>
      <w:r w:rsidR="00A54B7F" w:rsidRPr="00783094">
        <w:rPr>
          <w:rFonts w:asciiTheme="minorHAnsi" w:hAnsiTheme="minorHAnsi"/>
        </w:rPr>
        <w:t>RCOphth</w:t>
      </w:r>
      <w:proofErr w:type="spellEnd"/>
      <w:r w:rsidR="00A54B7F" w:rsidRPr="00783094">
        <w:rPr>
          <w:rFonts w:asciiTheme="minorHAnsi" w:hAnsiTheme="minorHAnsi"/>
        </w:rPr>
        <w:t xml:space="preserve"> advice</w:t>
      </w:r>
      <w:r w:rsidR="00830356">
        <w:rPr>
          <w:rFonts w:asciiTheme="minorHAnsi" w:hAnsiTheme="minorHAnsi"/>
        </w:rPr>
        <w:t>, to decide on whether and how long to defer</w:t>
      </w:r>
      <w:r w:rsidR="00A54B7F" w:rsidRPr="00783094">
        <w:rPr>
          <w:rFonts w:asciiTheme="minorHAnsi" w:hAnsiTheme="minorHAnsi"/>
        </w:rPr>
        <w:t>.</w:t>
      </w:r>
    </w:p>
    <w:p w14:paraId="1D5A8244" w14:textId="77777777" w:rsidR="00A54B7F" w:rsidRPr="00783094" w:rsidRDefault="00A54B7F" w:rsidP="002F2A2A">
      <w:pPr>
        <w:pStyle w:val="Default"/>
        <w:jc w:val="both"/>
        <w:rPr>
          <w:rFonts w:asciiTheme="minorHAnsi" w:hAnsiTheme="minorHAnsi"/>
        </w:rPr>
      </w:pPr>
    </w:p>
    <w:p w14:paraId="61B76099" w14:textId="570F7997" w:rsidR="0028649B" w:rsidRPr="00783094" w:rsidRDefault="00A54B7F" w:rsidP="002F2A2A">
      <w:pPr>
        <w:pStyle w:val="Default"/>
        <w:jc w:val="both"/>
        <w:rPr>
          <w:rFonts w:asciiTheme="minorHAnsi" w:hAnsiTheme="minorHAnsi"/>
        </w:rPr>
      </w:pPr>
      <w:r w:rsidRPr="00783094">
        <w:rPr>
          <w:rFonts w:asciiTheme="minorHAnsi" w:hAnsiTheme="minorHAnsi"/>
        </w:rPr>
        <w:t>However</w:t>
      </w:r>
      <w:r w:rsidR="00C7198B">
        <w:rPr>
          <w:rFonts w:asciiTheme="minorHAnsi" w:hAnsiTheme="minorHAnsi"/>
        </w:rPr>
        <w:t>,</w:t>
      </w:r>
      <w:r w:rsidRPr="00783094">
        <w:rPr>
          <w:rFonts w:asciiTheme="minorHAnsi" w:hAnsiTheme="minorHAnsi"/>
        </w:rPr>
        <w:t xml:space="preserve"> there were still</w:t>
      </w:r>
      <w:r w:rsidR="0028649B" w:rsidRPr="00783094">
        <w:rPr>
          <w:rFonts w:asciiTheme="minorHAnsi" w:hAnsiTheme="minorHAnsi"/>
        </w:rPr>
        <w:t xml:space="preserve"> a number of challenges: </w:t>
      </w:r>
    </w:p>
    <w:p w14:paraId="7365F07B" w14:textId="675E71BA" w:rsidR="00A54B7F" w:rsidRPr="00783094" w:rsidRDefault="00C7198B" w:rsidP="002F2A2A">
      <w:pPr>
        <w:pStyle w:val="Default"/>
        <w:numPr>
          <w:ilvl w:val="0"/>
          <w:numId w:val="2"/>
        </w:numPr>
        <w:jc w:val="both"/>
        <w:rPr>
          <w:rFonts w:asciiTheme="minorHAnsi" w:hAnsiTheme="minorHAnsi"/>
        </w:rPr>
      </w:pPr>
      <w:r>
        <w:rPr>
          <w:rFonts w:asciiTheme="minorHAnsi" w:hAnsiTheme="minorHAnsi"/>
        </w:rPr>
        <w:t xml:space="preserve">How could </w:t>
      </w:r>
      <w:r w:rsidR="008A0759">
        <w:rPr>
          <w:rFonts w:asciiTheme="minorHAnsi" w:hAnsiTheme="minorHAnsi"/>
        </w:rPr>
        <w:t xml:space="preserve">new </w:t>
      </w:r>
      <w:r>
        <w:rPr>
          <w:rFonts w:asciiTheme="minorHAnsi" w:hAnsiTheme="minorHAnsi"/>
        </w:rPr>
        <w:t xml:space="preserve">patients be triaged to </w:t>
      </w:r>
      <w:r w:rsidR="00520007">
        <w:rPr>
          <w:rFonts w:asciiTheme="minorHAnsi" w:hAnsiTheme="minorHAnsi"/>
        </w:rPr>
        <w:t>determine</w:t>
      </w:r>
      <w:r>
        <w:rPr>
          <w:rFonts w:asciiTheme="minorHAnsi" w:hAnsiTheme="minorHAnsi"/>
        </w:rPr>
        <w:t xml:space="preserve"> those in need of an in-person visit?</w:t>
      </w:r>
    </w:p>
    <w:p w14:paraId="02B9FDD0" w14:textId="424D1789" w:rsidR="0028649B" w:rsidRPr="00783094" w:rsidRDefault="00C7198B" w:rsidP="002F2A2A">
      <w:pPr>
        <w:pStyle w:val="Default"/>
        <w:numPr>
          <w:ilvl w:val="0"/>
          <w:numId w:val="2"/>
        </w:numPr>
        <w:jc w:val="both"/>
        <w:rPr>
          <w:rFonts w:asciiTheme="minorHAnsi" w:hAnsiTheme="minorHAnsi"/>
        </w:rPr>
      </w:pPr>
      <w:r>
        <w:rPr>
          <w:rFonts w:asciiTheme="minorHAnsi" w:hAnsiTheme="minorHAnsi"/>
        </w:rPr>
        <w:t>How to reduce the number of hospital visits among those patients needing input in the absence of significant support from high street optometry?</w:t>
      </w:r>
    </w:p>
    <w:p w14:paraId="344AD2C1" w14:textId="2AD9E87B" w:rsidR="0028649B" w:rsidRPr="00783094" w:rsidRDefault="00C7198B" w:rsidP="002F2A2A">
      <w:pPr>
        <w:pStyle w:val="Default"/>
        <w:numPr>
          <w:ilvl w:val="0"/>
          <w:numId w:val="2"/>
        </w:numPr>
        <w:jc w:val="both"/>
        <w:rPr>
          <w:rFonts w:asciiTheme="minorHAnsi" w:hAnsiTheme="minorHAnsi"/>
        </w:rPr>
      </w:pPr>
      <w:r>
        <w:rPr>
          <w:rFonts w:asciiTheme="minorHAnsi" w:hAnsiTheme="minorHAnsi"/>
        </w:rPr>
        <w:t>How to c</w:t>
      </w:r>
      <w:r w:rsidR="0028649B" w:rsidRPr="00783094">
        <w:rPr>
          <w:rFonts w:asciiTheme="minorHAnsi" w:hAnsiTheme="minorHAnsi"/>
        </w:rPr>
        <w:t>ontinu</w:t>
      </w:r>
      <w:r w:rsidR="009B38AD">
        <w:rPr>
          <w:rFonts w:asciiTheme="minorHAnsi" w:hAnsiTheme="minorHAnsi"/>
        </w:rPr>
        <w:t>e</w:t>
      </w:r>
      <w:r w:rsidR="0028649B" w:rsidRPr="00783094">
        <w:rPr>
          <w:rFonts w:asciiTheme="minorHAnsi" w:hAnsiTheme="minorHAnsi"/>
        </w:rPr>
        <w:t xml:space="preserve"> to provide care to </w:t>
      </w:r>
      <w:r w:rsidR="0011496B" w:rsidRPr="00783094">
        <w:rPr>
          <w:rFonts w:asciiTheme="minorHAnsi" w:hAnsiTheme="minorHAnsi"/>
        </w:rPr>
        <w:t>those who</w:t>
      </w:r>
      <w:r>
        <w:rPr>
          <w:rFonts w:asciiTheme="minorHAnsi" w:hAnsiTheme="minorHAnsi"/>
        </w:rPr>
        <w:t>,</w:t>
      </w:r>
      <w:r w:rsidR="0011496B" w:rsidRPr="00783094">
        <w:rPr>
          <w:rFonts w:asciiTheme="minorHAnsi" w:hAnsiTheme="minorHAnsi"/>
        </w:rPr>
        <w:t xml:space="preserve"> according to the risk stratification</w:t>
      </w:r>
      <w:r>
        <w:rPr>
          <w:rFonts w:asciiTheme="minorHAnsi" w:hAnsiTheme="minorHAnsi"/>
        </w:rPr>
        <w:t>,</w:t>
      </w:r>
      <w:r w:rsidR="0011496B" w:rsidRPr="00783094">
        <w:rPr>
          <w:rFonts w:asciiTheme="minorHAnsi" w:hAnsiTheme="minorHAnsi"/>
        </w:rPr>
        <w:t xml:space="preserve"> </w:t>
      </w:r>
      <w:r>
        <w:rPr>
          <w:rFonts w:asciiTheme="minorHAnsi" w:hAnsiTheme="minorHAnsi"/>
        </w:rPr>
        <w:t>c</w:t>
      </w:r>
      <w:r w:rsidR="0011496B" w:rsidRPr="00783094">
        <w:rPr>
          <w:rFonts w:asciiTheme="minorHAnsi" w:hAnsiTheme="minorHAnsi"/>
        </w:rPr>
        <w:t>ould be deferred but were still at risk</w:t>
      </w:r>
      <w:r>
        <w:rPr>
          <w:rFonts w:asciiTheme="minorHAnsi" w:hAnsiTheme="minorHAnsi"/>
        </w:rPr>
        <w:t>?</w:t>
      </w:r>
    </w:p>
    <w:p w14:paraId="358406D0" w14:textId="74FB9E87" w:rsidR="0028649B" w:rsidRPr="00783094" w:rsidRDefault="00C7198B" w:rsidP="002F2A2A">
      <w:pPr>
        <w:pStyle w:val="Default"/>
        <w:numPr>
          <w:ilvl w:val="0"/>
          <w:numId w:val="2"/>
        </w:numPr>
        <w:jc w:val="both"/>
        <w:rPr>
          <w:rFonts w:asciiTheme="minorHAnsi" w:hAnsiTheme="minorHAnsi"/>
        </w:rPr>
      </w:pPr>
      <w:r>
        <w:rPr>
          <w:rFonts w:asciiTheme="minorHAnsi" w:hAnsiTheme="minorHAnsi"/>
        </w:rPr>
        <w:t xml:space="preserve">How to reduce the expected surge of patients when the lockdown relaxes? </w:t>
      </w:r>
    </w:p>
    <w:p w14:paraId="7EA0B16C" w14:textId="77777777" w:rsidR="00D068A0" w:rsidRPr="00783094" w:rsidRDefault="00D068A0" w:rsidP="002F2A2A">
      <w:pPr>
        <w:pStyle w:val="Default"/>
        <w:jc w:val="both"/>
        <w:rPr>
          <w:rFonts w:asciiTheme="minorHAnsi" w:hAnsiTheme="minorHAnsi"/>
        </w:rPr>
      </w:pPr>
    </w:p>
    <w:p w14:paraId="5E3172D2" w14:textId="3D18A912" w:rsidR="00F37142" w:rsidRPr="003A5ED0" w:rsidRDefault="0028649B" w:rsidP="002F2A2A">
      <w:pPr>
        <w:pStyle w:val="Default"/>
        <w:jc w:val="both"/>
        <w:rPr>
          <w:rFonts w:asciiTheme="minorHAnsi" w:hAnsiTheme="minorHAnsi"/>
          <w:b/>
          <w:bCs/>
          <w:color w:val="0070C0"/>
          <w:sz w:val="28"/>
          <w:szCs w:val="28"/>
        </w:rPr>
      </w:pPr>
      <w:r w:rsidRPr="003A5ED0">
        <w:rPr>
          <w:rFonts w:asciiTheme="minorHAnsi" w:hAnsiTheme="minorHAnsi"/>
          <w:b/>
          <w:bCs/>
          <w:color w:val="0070C0"/>
          <w:sz w:val="28"/>
          <w:szCs w:val="28"/>
        </w:rPr>
        <w:t>Wh</w:t>
      </w:r>
      <w:r w:rsidR="00F37142" w:rsidRPr="003A5ED0">
        <w:rPr>
          <w:rFonts w:asciiTheme="minorHAnsi" w:hAnsiTheme="minorHAnsi"/>
          <w:b/>
          <w:bCs/>
          <w:color w:val="0070C0"/>
          <w:sz w:val="28"/>
          <w:szCs w:val="28"/>
        </w:rPr>
        <w:t>y was Moorfields ready to act</w:t>
      </w:r>
      <w:r w:rsidR="00D068A0" w:rsidRPr="003A5ED0">
        <w:rPr>
          <w:rFonts w:asciiTheme="minorHAnsi" w:hAnsiTheme="minorHAnsi"/>
          <w:b/>
          <w:bCs/>
          <w:color w:val="0070C0"/>
          <w:sz w:val="28"/>
          <w:szCs w:val="28"/>
        </w:rPr>
        <w:t xml:space="preserve"> quickly</w:t>
      </w:r>
      <w:r w:rsidR="00F37142" w:rsidRPr="003A5ED0">
        <w:rPr>
          <w:rFonts w:asciiTheme="minorHAnsi" w:hAnsiTheme="minorHAnsi"/>
          <w:b/>
          <w:bCs/>
          <w:color w:val="0070C0"/>
          <w:sz w:val="28"/>
          <w:szCs w:val="28"/>
        </w:rPr>
        <w:t>?</w:t>
      </w:r>
    </w:p>
    <w:p w14:paraId="2B7C27BE" w14:textId="3CD91045" w:rsidR="00DE113F" w:rsidRPr="00783094" w:rsidRDefault="00DE113F" w:rsidP="002F2A2A">
      <w:pPr>
        <w:pStyle w:val="Default"/>
        <w:jc w:val="both"/>
        <w:rPr>
          <w:rFonts w:asciiTheme="minorHAnsi" w:hAnsiTheme="minorHAnsi"/>
        </w:rPr>
      </w:pPr>
      <w:r w:rsidRPr="00783094">
        <w:rPr>
          <w:rFonts w:asciiTheme="minorHAnsi" w:hAnsiTheme="minorHAnsi"/>
        </w:rPr>
        <w:t xml:space="preserve">Moorfields had appointed a number of consultant </w:t>
      </w:r>
      <w:r w:rsidR="00A72276" w:rsidRPr="00783094">
        <w:rPr>
          <w:rFonts w:asciiTheme="minorHAnsi" w:hAnsiTheme="minorHAnsi"/>
        </w:rPr>
        <w:t xml:space="preserve">ophthalmologist </w:t>
      </w:r>
      <w:r w:rsidRPr="00783094">
        <w:rPr>
          <w:rFonts w:asciiTheme="minorHAnsi" w:hAnsiTheme="minorHAnsi"/>
        </w:rPr>
        <w:t>digital leads</w:t>
      </w:r>
      <w:r w:rsidR="00A72276" w:rsidRPr="00783094">
        <w:rPr>
          <w:rFonts w:asciiTheme="minorHAnsi" w:hAnsiTheme="minorHAnsi"/>
        </w:rPr>
        <w:t xml:space="preserve"> to work with the service improvement and information technology </w:t>
      </w:r>
      <w:r w:rsidR="008A0759">
        <w:rPr>
          <w:rFonts w:asciiTheme="minorHAnsi" w:hAnsiTheme="minorHAnsi"/>
        </w:rPr>
        <w:t xml:space="preserve">(IT) </w:t>
      </w:r>
      <w:r w:rsidR="00A72276" w:rsidRPr="00783094">
        <w:rPr>
          <w:rFonts w:asciiTheme="minorHAnsi" w:hAnsiTheme="minorHAnsi"/>
        </w:rPr>
        <w:t>departments</w:t>
      </w:r>
      <w:r w:rsidRPr="00783094">
        <w:rPr>
          <w:rFonts w:asciiTheme="minorHAnsi" w:hAnsiTheme="minorHAnsi"/>
        </w:rPr>
        <w:t xml:space="preserve">. </w:t>
      </w:r>
      <w:r w:rsidR="0015097A" w:rsidRPr="00783094">
        <w:rPr>
          <w:rFonts w:asciiTheme="minorHAnsi" w:hAnsiTheme="minorHAnsi"/>
        </w:rPr>
        <w:t xml:space="preserve">The team had been actively exploring the use of a number of technical solutions for future care models including video consultations, virtual clinics though </w:t>
      </w:r>
      <w:r w:rsidR="004F4790">
        <w:rPr>
          <w:rFonts w:asciiTheme="minorHAnsi" w:hAnsiTheme="minorHAnsi"/>
        </w:rPr>
        <w:t xml:space="preserve">a </w:t>
      </w:r>
      <w:r w:rsidR="0015097A" w:rsidRPr="00783094">
        <w:rPr>
          <w:rFonts w:asciiTheme="minorHAnsi" w:hAnsiTheme="minorHAnsi"/>
        </w:rPr>
        <w:t>cloud based pl</w:t>
      </w:r>
      <w:r w:rsidR="00431892" w:rsidRPr="00783094">
        <w:rPr>
          <w:rFonts w:asciiTheme="minorHAnsi" w:hAnsiTheme="minorHAnsi"/>
        </w:rPr>
        <w:t>a</w:t>
      </w:r>
      <w:r w:rsidR="0015097A" w:rsidRPr="00783094">
        <w:rPr>
          <w:rFonts w:asciiTheme="minorHAnsi" w:hAnsiTheme="minorHAnsi"/>
        </w:rPr>
        <w:t xml:space="preserve">tform, with the </w:t>
      </w:r>
      <w:r w:rsidR="00431892" w:rsidRPr="00783094">
        <w:rPr>
          <w:rFonts w:asciiTheme="minorHAnsi" w:hAnsiTheme="minorHAnsi"/>
        </w:rPr>
        <w:t xml:space="preserve">longer term </w:t>
      </w:r>
      <w:r w:rsidR="0015097A" w:rsidRPr="00783094">
        <w:rPr>
          <w:rFonts w:asciiTheme="minorHAnsi" w:hAnsiTheme="minorHAnsi"/>
        </w:rPr>
        <w:t>a</w:t>
      </w:r>
      <w:r w:rsidR="00431892" w:rsidRPr="00783094">
        <w:rPr>
          <w:rFonts w:asciiTheme="minorHAnsi" w:hAnsiTheme="minorHAnsi"/>
        </w:rPr>
        <w:t>i</w:t>
      </w:r>
      <w:r w:rsidR="0015097A" w:rsidRPr="00783094">
        <w:rPr>
          <w:rFonts w:asciiTheme="minorHAnsi" w:hAnsiTheme="minorHAnsi"/>
        </w:rPr>
        <w:t xml:space="preserve">m </w:t>
      </w:r>
      <w:r w:rsidR="0015097A" w:rsidRPr="00783094">
        <w:rPr>
          <w:rFonts w:asciiTheme="minorHAnsi" w:hAnsiTheme="minorHAnsi"/>
        </w:rPr>
        <w:lastRenderedPageBreak/>
        <w:t xml:space="preserve">of </w:t>
      </w:r>
      <w:r w:rsidR="00431892" w:rsidRPr="00783094">
        <w:rPr>
          <w:rFonts w:asciiTheme="minorHAnsi" w:hAnsiTheme="minorHAnsi"/>
        </w:rPr>
        <w:t xml:space="preserve">delivering care using </w:t>
      </w:r>
      <w:r w:rsidR="0015097A" w:rsidRPr="00783094">
        <w:rPr>
          <w:rFonts w:asciiTheme="minorHAnsi" w:hAnsiTheme="minorHAnsi"/>
        </w:rPr>
        <w:t>more automated or AI-supported clinical decision making,</w:t>
      </w:r>
      <w:r w:rsidR="00FC6D5C" w:rsidRPr="00783094">
        <w:rPr>
          <w:rFonts w:asciiTheme="minorHAnsi" w:hAnsiTheme="minorHAnsi"/>
        </w:rPr>
        <w:t xml:space="preserve"> The figure below outlines the vision:</w:t>
      </w:r>
    </w:p>
    <w:p w14:paraId="1E8EEE33" w14:textId="77777777" w:rsidR="00FC6D5C" w:rsidRPr="00783094" w:rsidRDefault="00FC6D5C" w:rsidP="0028649B">
      <w:pPr>
        <w:pStyle w:val="Default"/>
        <w:rPr>
          <w:rFonts w:asciiTheme="minorHAnsi" w:hAnsiTheme="minorHAnsi"/>
        </w:rPr>
      </w:pPr>
    </w:p>
    <w:p w14:paraId="015D5C11" w14:textId="77777777" w:rsidR="00DE113F" w:rsidRDefault="00DE113F" w:rsidP="0028649B">
      <w:pPr>
        <w:pStyle w:val="Default"/>
        <w:rPr>
          <w:sz w:val="23"/>
          <w:szCs w:val="23"/>
        </w:rPr>
      </w:pPr>
    </w:p>
    <w:p w14:paraId="1BC39D9C" w14:textId="2935C389" w:rsidR="00F37142" w:rsidRPr="009B38AD" w:rsidRDefault="009B38AD" w:rsidP="0028649B">
      <w:pPr>
        <w:pStyle w:val="Default"/>
        <w:rPr>
          <w:color w:val="0070C0"/>
          <w:sz w:val="36"/>
          <w:szCs w:val="36"/>
        </w:rPr>
      </w:pPr>
      <w:r w:rsidRPr="009B38AD">
        <w:rPr>
          <w:color w:val="0070C0"/>
          <w:sz w:val="36"/>
          <w:szCs w:val="36"/>
        </w:rPr>
        <w:t>Creating a smart service to cope with demand</w:t>
      </w:r>
    </w:p>
    <w:p w14:paraId="061C53D9" w14:textId="77777777" w:rsidR="008A0759" w:rsidRDefault="00784D01" w:rsidP="00C7198B">
      <w:pPr>
        <w:pStyle w:val="Default"/>
        <w:rPr>
          <w:sz w:val="36"/>
          <w:szCs w:val="36"/>
        </w:rPr>
      </w:pPr>
      <w:r w:rsidRPr="00784D01">
        <w:rPr>
          <w:noProof/>
          <w:sz w:val="36"/>
          <w:szCs w:val="36"/>
          <w:lang w:eastAsia="en-GB"/>
        </w:rPr>
        <w:drawing>
          <wp:inline distT="0" distB="0" distL="0" distR="0" wp14:anchorId="040E2D2F" wp14:editId="5DB92C57">
            <wp:extent cx="5486400" cy="236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213" b="6125"/>
                    <a:stretch/>
                  </pic:blipFill>
                  <pic:spPr bwMode="auto">
                    <a:xfrm>
                      <a:off x="0" y="0"/>
                      <a:ext cx="5511267" cy="2376505"/>
                    </a:xfrm>
                    <a:prstGeom prst="rect">
                      <a:avLst/>
                    </a:prstGeom>
                    <a:ln>
                      <a:noFill/>
                    </a:ln>
                    <a:extLst>
                      <a:ext uri="{53640926-AAD7-44D8-BBD7-CCE9431645EC}">
                        <a14:shadowObscured xmlns:a14="http://schemas.microsoft.com/office/drawing/2010/main"/>
                      </a:ext>
                    </a:extLst>
                  </pic:spPr>
                </pic:pic>
              </a:graphicData>
            </a:graphic>
          </wp:inline>
        </w:drawing>
      </w:r>
    </w:p>
    <w:p w14:paraId="3C2786D0" w14:textId="77777777" w:rsidR="005661FF" w:rsidRDefault="00FC6D5C" w:rsidP="002F2A2A">
      <w:pPr>
        <w:pStyle w:val="Default"/>
        <w:jc w:val="both"/>
        <w:rPr>
          <w:rFonts w:ascii="Calibri" w:hAnsi="Calibri"/>
        </w:rPr>
      </w:pPr>
      <w:r w:rsidRPr="00F83AAF">
        <w:rPr>
          <w:rFonts w:asciiTheme="minorHAnsi" w:hAnsiTheme="minorHAnsi"/>
        </w:rPr>
        <w:t>At the time of the lockdown</w:t>
      </w:r>
      <w:r w:rsidR="009D691D" w:rsidRPr="00F83AAF">
        <w:rPr>
          <w:rFonts w:asciiTheme="minorHAnsi" w:hAnsiTheme="minorHAnsi"/>
        </w:rPr>
        <w:t xml:space="preserve">, Moorfields was undertaking a </w:t>
      </w:r>
      <w:r w:rsidR="004F4790" w:rsidRPr="00F83AAF">
        <w:rPr>
          <w:rFonts w:asciiTheme="minorHAnsi" w:hAnsiTheme="minorHAnsi"/>
        </w:rPr>
        <w:t xml:space="preserve">small </w:t>
      </w:r>
      <w:r w:rsidR="009D691D" w:rsidRPr="00F83AAF">
        <w:rPr>
          <w:rFonts w:asciiTheme="minorHAnsi" w:hAnsiTheme="minorHAnsi"/>
        </w:rPr>
        <w:t xml:space="preserve">pilot of </w:t>
      </w:r>
      <w:r w:rsidR="00F83AAF" w:rsidRPr="00F83AAF">
        <w:rPr>
          <w:rFonts w:asciiTheme="minorHAnsi" w:hAnsiTheme="minorHAnsi"/>
        </w:rPr>
        <w:t xml:space="preserve">a </w:t>
      </w:r>
      <w:r w:rsidR="009D691D" w:rsidRPr="00F83AAF">
        <w:rPr>
          <w:rFonts w:asciiTheme="minorHAnsi" w:hAnsiTheme="minorHAnsi"/>
        </w:rPr>
        <w:t>video</w:t>
      </w:r>
      <w:r w:rsidR="003C7A9C">
        <w:rPr>
          <w:rFonts w:asciiTheme="minorHAnsi" w:hAnsiTheme="minorHAnsi"/>
        </w:rPr>
        <w:t xml:space="preserve"> </w:t>
      </w:r>
      <w:r w:rsidR="009D691D" w:rsidRPr="00F83AAF">
        <w:rPr>
          <w:rFonts w:asciiTheme="minorHAnsi" w:hAnsiTheme="minorHAnsi"/>
        </w:rPr>
        <w:t>c</w:t>
      </w:r>
      <w:r w:rsidR="006F562C" w:rsidRPr="00F83AAF">
        <w:rPr>
          <w:rFonts w:asciiTheme="minorHAnsi" w:hAnsiTheme="minorHAnsi"/>
        </w:rPr>
        <w:t>o</w:t>
      </w:r>
      <w:r w:rsidR="009D691D" w:rsidRPr="00F83AAF">
        <w:rPr>
          <w:rFonts w:asciiTheme="minorHAnsi" w:hAnsiTheme="minorHAnsi"/>
        </w:rPr>
        <w:t>nsultation system</w:t>
      </w:r>
      <w:r w:rsidR="004F4790" w:rsidRPr="00F83AAF">
        <w:rPr>
          <w:rFonts w:asciiTheme="minorHAnsi" w:hAnsiTheme="minorHAnsi"/>
        </w:rPr>
        <w:t xml:space="preserve"> in A&amp;E</w:t>
      </w:r>
      <w:r w:rsidR="009D691D" w:rsidRPr="00F83AAF">
        <w:rPr>
          <w:rFonts w:asciiTheme="minorHAnsi" w:hAnsiTheme="minorHAnsi"/>
        </w:rPr>
        <w:t>.</w:t>
      </w:r>
      <w:r w:rsidR="004F4790" w:rsidRPr="00F83AAF">
        <w:rPr>
          <w:rFonts w:asciiTheme="minorHAnsi" w:hAnsiTheme="minorHAnsi"/>
        </w:rPr>
        <w:t xml:space="preserve"> </w:t>
      </w:r>
      <w:r w:rsidR="00C7198B">
        <w:rPr>
          <w:rFonts w:asciiTheme="minorHAnsi" w:hAnsiTheme="minorHAnsi"/>
        </w:rPr>
        <w:t xml:space="preserve">The platform in use was </w:t>
      </w:r>
      <w:r w:rsidR="004F4790" w:rsidRPr="00F83AAF">
        <w:rPr>
          <w:rFonts w:asciiTheme="minorHAnsi" w:hAnsiTheme="minorHAnsi"/>
        </w:rPr>
        <w:t>“Attend Anywhere” (Attend Anywhere Pty Ltd, Victoria, Australia)</w:t>
      </w:r>
      <w:r w:rsidR="00C7198B">
        <w:rPr>
          <w:rFonts w:asciiTheme="minorHAnsi" w:hAnsiTheme="minorHAnsi"/>
        </w:rPr>
        <w:t>, and the focus of the pilot was on allowing livestreaming of slit lamp examination to a distant ophthalmologist</w:t>
      </w:r>
      <w:r w:rsidR="004F4790" w:rsidRPr="00F83AAF">
        <w:rPr>
          <w:rFonts w:asciiTheme="minorHAnsi" w:hAnsiTheme="minorHAnsi"/>
        </w:rPr>
        <w:t xml:space="preserve">. </w:t>
      </w:r>
      <w:r w:rsidR="00751FA0">
        <w:rPr>
          <w:rFonts w:asciiTheme="minorHAnsi" w:hAnsiTheme="minorHAnsi"/>
        </w:rPr>
        <w:t xml:space="preserve">Attend Anywhere runs entirely within a browser, allowing patients and clinicians to log in from anywhere, and without the need for an app or locally installed software. </w:t>
      </w:r>
      <w:r w:rsidR="00751FA0">
        <w:rPr>
          <w:rFonts w:ascii="Calibri" w:hAnsi="Calibri"/>
        </w:rPr>
        <w:t xml:space="preserve">Patients access the virtual waiting rooms via a URL which can be delivered by email or by following a link from the main Moorfields website. This model supports both drop in access to certain services (e.g. A&amp;E) and scheduled appointments in other (e.g. adnexal). </w:t>
      </w:r>
    </w:p>
    <w:p w14:paraId="1358EB70" w14:textId="77777777" w:rsidR="005661FF" w:rsidRDefault="008A0759" w:rsidP="002F2A2A">
      <w:pPr>
        <w:pStyle w:val="Default"/>
        <w:jc w:val="both"/>
        <w:rPr>
          <w:rFonts w:ascii="Calibri" w:hAnsi="Calibri"/>
        </w:rPr>
      </w:pPr>
      <w:r>
        <w:rPr>
          <w:rFonts w:ascii="Calibri" w:hAnsi="Calibri"/>
        </w:rPr>
        <w:t xml:space="preserve"> </w:t>
      </w:r>
      <w:bookmarkStart w:id="1" w:name="_Hlk42078222"/>
    </w:p>
    <w:p w14:paraId="4227BE53" w14:textId="6E60D1AE" w:rsidR="00185DB6" w:rsidRPr="006821F5" w:rsidRDefault="00CC0CE5" w:rsidP="002F2A2A">
      <w:pPr>
        <w:pStyle w:val="Default"/>
        <w:jc w:val="both"/>
        <w:rPr>
          <w:sz w:val="22"/>
          <w:szCs w:val="22"/>
        </w:rPr>
      </w:pPr>
      <w:r w:rsidRPr="006821F5">
        <w:rPr>
          <w:rFonts w:asciiTheme="minorHAnsi" w:hAnsiTheme="minorHAnsi"/>
        </w:rPr>
        <w:t>Here is the timeline of video</w:t>
      </w:r>
      <w:r w:rsidR="003C7A9C">
        <w:rPr>
          <w:rFonts w:asciiTheme="minorHAnsi" w:hAnsiTheme="minorHAnsi"/>
        </w:rPr>
        <w:t xml:space="preserve"> </w:t>
      </w:r>
      <w:r w:rsidRPr="006821F5">
        <w:rPr>
          <w:rFonts w:asciiTheme="minorHAnsi" w:hAnsiTheme="minorHAnsi"/>
        </w:rPr>
        <w:t>consultations in terms of hours spent in training and in consultation time in Moorfield</w:t>
      </w:r>
      <w:r w:rsidR="0038054C">
        <w:rPr>
          <w:rFonts w:asciiTheme="minorHAnsi" w:hAnsiTheme="minorHAnsi"/>
        </w:rPr>
        <w:t>s</w:t>
      </w:r>
      <w:r w:rsidR="005D3C26" w:rsidRPr="006821F5">
        <w:rPr>
          <w:rFonts w:asciiTheme="minorHAnsi" w:hAnsiTheme="minorHAnsi"/>
        </w:rPr>
        <w:t xml:space="preserve"> </w:t>
      </w:r>
      <w:r w:rsidR="00751FA0">
        <w:rPr>
          <w:rFonts w:asciiTheme="minorHAnsi" w:hAnsiTheme="minorHAnsi"/>
        </w:rPr>
        <w:t>immediately prior to and following</w:t>
      </w:r>
      <w:r w:rsidR="005D3C26" w:rsidRPr="006821F5">
        <w:rPr>
          <w:rFonts w:asciiTheme="minorHAnsi" w:hAnsiTheme="minorHAnsi"/>
        </w:rPr>
        <w:t xml:space="preserve"> lockdown</w:t>
      </w:r>
      <w:r w:rsidR="00185DB6" w:rsidRPr="006821F5">
        <w:rPr>
          <w:rFonts w:asciiTheme="minorHAnsi" w:hAnsiTheme="minorHAnsi"/>
        </w:rPr>
        <w:t xml:space="preserve">. Time spent training clinicians to use the platform was rapidly </w:t>
      </w:r>
      <w:r w:rsidR="00751FA0">
        <w:rPr>
          <w:rFonts w:asciiTheme="minorHAnsi" w:hAnsiTheme="minorHAnsi"/>
        </w:rPr>
        <w:t>outpaced by time spent delivering care</w:t>
      </w:r>
      <w:r w:rsidR="00185DB6" w:rsidRPr="006821F5">
        <w:rPr>
          <w:sz w:val="22"/>
          <w:szCs w:val="22"/>
        </w:rPr>
        <w:t xml:space="preserve">. </w:t>
      </w:r>
    </w:p>
    <w:bookmarkEnd w:id="1"/>
    <w:p w14:paraId="2B9D5885" w14:textId="09BD3BD7" w:rsidR="00CC0CE5" w:rsidRDefault="00CC0CE5" w:rsidP="00FC6D5C">
      <w:pPr>
        <w:pStyle w:val="Default"/>
        <w:rPr>
          <w:sz w:val="23"/>
          <w:szCs w:val="23"/>
        </w:rPr>
      </w:pPr>
    </w:p>
    <w:p w14:paraId="7D4D113E" w14:textId="2EC24AAA" w:rsidR="00CC0CE5" w:rsidRDefault="00CC0CE5" w:rsidP="00FC6D5C">
      <w:pPr>
        <w:pStyle w:val="Default"/>
        <w:rPr>
          <w:sz w:val="23"/>
          <w:szCs w:val="23"/>
        </w:rPr>
      </w:pPr>
      <w:r>
        <w:rPr>
          <w:noProof/>
          <w:lang w:eastAsia="en-GB"/>
        </w:rPr>
        <w:drawing>
          <wp:inline distT="0" distB="0" distL="0" distR="0" wp14:anchorId="6EB71DEB" wp14:editId="6725471B">
            <wp:extent cx="5229225" cy="2809875"/>
            <wp:effectExtent l="19050" t="19050" r="28575" b="28575"/>
            <wp:docPr id="3" name="Picture 2" descr="A screenshot of a cell phone&#10;&#10;Description automatically generated">
              <a:extLst xmlns:a="http://schemas.openxmlformats.org/drawingml/2006/main">
                <a:ext uri="{FF2B5EF4-FFF2-40B4-BE49-F238E27FC236}">
                  <a16:creationId xmlns:a16="http://schemas.microsoft.com/office/drawing/2014/main" id="{3FE8908E-D729-A44F-A9EE-71FEA945D262}"/>
                </a:ext>
              </a:extLst>
            </wp:docPr>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3FE8908E-D729-A44F-A9EE-71FEA945D262}"/>
                        </a:ext>
                      </a:extLst>
                    </pic:cNvPr>
                    <pic:cNvPicPr/>
                  </pic:nvPicPr>
                  <pic:blipFill>
                    <a:blip r:embed="rId8">
                      <a:extLst>
                        <a:ext uri="{28A0092B-C50C-407E-A947-70E740481C1C}">
                          <a14:useLocalDpi xmlns:a14="http://schemas.microsoft.com/office/drawing/2010/main"/>
                        </a:ext>
                      </a:extLst>
                    </a:blip>
                    <a:stretch>
                      <a:fillRect/>
                    </a:stretch>
                  </pic:blipFill>
                  <pic:spPr>
                    <a:xfrm>
                      <a:off x="0" y="0"/>
                      <a:ext cx="5229225" cy="2809875"/>
                    </a:xfrm>
                    <a:prstGeom prst="rect">
                      <a:avLst/>
                    </a:prstGeom>
                    <a:ln>
                      <a:solidFill>
                        <a:schemeClr val="accent1"/>
                      </a:solidFill>
                    </a:ln>
                  </pic:spPr>
                </pic:pic>
              </a:graphicData>
            </a:graphic>
          </wp:inline>
        </w:drawing>
      </w:r>
    </w:p>
    <w:p w14:paraId="0D215679" w14:textId="0C6ED4DF" w:rsidR="00FC6D5C" w:rsidRDefault="00783094" w:rsidP="002F2A2A">
      <w:pPr>
        <w:pStyle w:val="Default"/>
        <w:jc w:val="both"/>
        <w:rPr>
          <w:rFonts w:asciiTheme="minorHAnsi" w:hAnsiTheme="minorHAnsi"/>
        </w:rPr>
      </w:pPr>
      <w:r w:rsidRPr="00783094">
        <w:rPr>
          <w:rFonts w:asciiTheme="minorHAnsi" w:hAnsiTheme="minorHAnsi"/>
        </w:rPr>
        <w:lastRenderedPageBreak/>
        <w:t>D</w:t>
      </w:r>
      <w:r w:rsidR="006B695C" w:rsidRPr="00783094">
        <w:rPr>
          <w:rFonts w:asciiTheme="minorHAnsi" w:hAnsiTheme="minorHAnsi"/>
        </w:rPr>
        <w:t xml:space="preserve">uring lockdown, NHS England and Improvement took the decision to make Attend Anywhere </w:t>
      </w:r>
      <w:r w:rsidR="00AA6EBD">
        <w:rPr>
          <w:rFonts w:asciiTheme="minorHAnsi" w:hAnsiTheme="minorHAnsi"/>
        </w:rPr>
        <w:t xml:space="preserve">(AA) </w:t>
      </w:r>
      <w:r w:rsidR="006B695C" w:rsidRPr="00783094">
        <w:rPr>
          <w:rFonts w:asciiTheme="minorHAnsi" w:hAnsiTheme="minorHAnsi"/>
        </w:rPr>
        <w:t xml:space="preserve">available to all English hospital providers free of charge for 12 months to support a </w:t>
      </w:r>
      <w:r w:rsidR="00FC6D5C" w:rsidRPr="00783094">
        <w:rPr>
          <w:rFonts w:asciiTheme="minorHAnsi" w:hAnsiTheme="minorHAnsi"/>
        </w:rPr>
        <w:t>national roll out of video consultations</w:t>
      </w:r>
      <w:r w:rsidR="006B695C" w:rsidRPr="00783094">
        <w:rPr>
          <w:rFonts w:asciiTheme="minorHAnsi" w:hAnsiTheme="minorHAnsi"/>
        </w:rPr>
        <w:t>. This</w:t>
      </w:r>
      <w:r w:rsidR="00E40EF9">
        <w:rPr>
          <w:rFonts w:asciiTheme="minorHAnsi" w:hAnsiTheme="minorHAnsi"/>
        </w:rPr>
        <w:t>,</w:t>
      </w:r>
      <w:r w:rsidR="006B695C" w:rsidRPr="00783094">
        <w:rPr>
          <w:rFonts w:asciiTheme="minorHAnsi" w:hAnsiTheme="minorHAnsi"/>
        </w:rPr>
        <w:t xml:space="preserve"> in conjunction with Moorfields existing experience</w:t>
      </w:r>
      <w:r w:rsidR="00E40EF9">
        <w:rPr>
          <w:rFonts w:asciiTheme="minorHAnsi" w:hAnsiTheme="minorHAnsi"/>
        </w:rPr>
        <w:t>,</w:t>
      </w:r>
      <w:r w:rsidR="00FC6D5C" w:rsidRPr="00783094">
        <w:rPr>
          <w:rFonts w:asciiTheme="minorHAnsi" w:hAnsiTheme="minorHAnsi"/>
        </w:rPr>
        <w:t xml:space="preserve"> enabled rapid rollout </w:t>
      </w:r>
      <w:r w:rsidR="00E40EF9">
        <w:rPr>
          <w:rFonts w:asciiTheme="minorHAnsi" w:hAnsiTheme="minorHAnsi"/>
        </w:rPr>
        <w:t>in</w:t>
      </w:r>
      <w:r w:rsidR="00FC6D5C" w:rsidRPr="00783094">
        <w:rPr>
          <w:rFonts w:asciiTheme="minorHAnsi" w:hAnsiTheme="minorHAnsi"/>
        </w:rPr>
        <w:t xml:space="preserve"> the Moorfields network</w:t>
      </w:r>
      <w:r w:rsidR="00E40EF9">
        <w:rPr>
          <w:rFonts w:asciiTheme="minorHAnsi" w:hAnsiTheme="minorHAnsi"/>
        </w:rPr>
        <w:t xml:space="preserve"> of sites</w:t>
      </w:r>
      <w:r w:rsidR="006F562C" w:rsidRPr="00783094">
        <w:rPr>
          <w:rFonts w:asciiTheme="minorHAnsi" w:hAnsiTheme="minorHAnsi"/>
        </w:rPr>
        <w:t>.</w:t>
      </w:r>
    </w:p>
    <w:p w14:paraId="2D1E4239" w14:textId="7CDF43DE" w:rsidR="006F562C" w:rsidRDefault="006F562C" w:rsidP="002F2A2A">
      <w:pPr>
        <w:pStyle w:val="Default"/>
        <w:jc w:val="both"/>
        <w:rPr>
          <w:sz w:val="23"/>
          <w:szCs w:val="23"/>
        </w:rPr>
      </w:pPr>
    </w:p>
    <w:p w14:paraId="24CD817A" w14:textId="6D41055E" w:rsidR="00784D01" w:rsidRPr="003A5ED0" w:rsidRDefault="0096676F" w:rsidP="002F2A2A">
      <w:pPr>
        <w:pStyle w:val="Default"/>
        <w:jc w:val="both"/>
        <w:rPr>
          <w:rFonts w:asciiTheme="minorHAnsi" w:hAnsiTheme="minorHAnsi"/>
          <w:b/>
          <w:bCs/>
          <w:color w:val="0070C0"/>
          <w:sz w:val="28"/>
          <w:szCs w:val="28"/>
        </w:rPr>
      </w:pPr>
      <w:r w:rsidRPr="003A5ED0">
        <w:rPr>
          <w:rFonts w:asciiTheme="minorHAnsi" w:hAnsiTheme="minorHAnsi"/>
          <w:b/>
          <w:bCs/>
          <w:color w:val="0070C0"/>
          <w:sz w:val="28"/>
          <w:szCs w:val="28"/>
        </w:rPr>
        <w:t xml:space="preserve">What were the first </w:t>
      </w:r>
      <w:proofErr w:type="gramStart"/>
      <w:r w:rsidRPr="003A5ED0">
        <w:rPr>
          <w:rFonts w:asciiTheme="minorHAnsi" w:hAnsiTheme="minorHAnsi"/>
          <w:b/>
          <w:bCs/>
          <w:color w:val="0070C0"/>
          <w:sz w:val="28"/>
          <w:szCs w:val="28"/>
        </w:rPr>
        <w:t>steps</w:t>
      </w:r>
      <w:r w:rsidR="00AA6EBD" w:rsidRPr="003A5ED0">
        <w:rPr>
          <w:rFonts w:asciiTheme="minorHAnsi" w:hAnsiTheme="minorHAnsi"/>
          <w:b/>
          <w:bCs/>
          <w:color w:val="0070C0"/>
          <w:sz w:val="28"/>
          <w:szCs w:val="28"/>
        </w:rPr>
        <w:t xml:space="preserve"> </w:t>
      </w:r>
      <w:r w:rsidRPr="003A5ED0">
        <w:rPr>
          <w:rFonts w:asciiTheme="minorHAnsi" w:hAnsiTheme="minorHAnsi"/>
          <w:b/>
          <w:bCs/>
          <w:color w:val="0070C0"/>
          <w:sz w:val="28"/>
          <w:szCs w:val="28"/>
        </w:rPr>
        <w:t>?</w:t>
      </w:r>
      <w:proofErr w:type="gramEnd"/>
    </w:p>
    <w:p w14:paraId="7B3C3916" w14:textId="259BA711" w:rsidR="0028649B" w:rsidRPr="00783094" w:rsidRDefault="0028649B" w:rsidP="002F2A2A">
      <w:pPr>
        <w:pStyle w:val="Default"/>
        <w:jc w:val="both"/>
        <w:rPr>
          <w:rFonts w:asciiTheme="minorHAnsi" w:hAnsiTheme="minorHAnsi"/>
        </w:rPr>
      </w:pPr>
      <w:r w:rsidRPr="00783094">
        <w:rPr>
          <w:rFonts w:asciiTheme="minorHAnsi" w:hAnsiTheme="minorHAnsi"/>
        </w:rPr>
        <w:t xml:space="preserve">Moorfields </w:t>
      </w:r>
      <w:r w:rsidR="006C10EE" w:rsidRPr="00783094">
        <w:rPr>
          <w:rFonts w:asciiTheme="minorHAnsi" w:hAnsiTheme="minorHAnsi"/>
        </w:rPr>
        <w:t>made preparations</w:t>
      </w:r>
      <w:r w:rsidR="00867A00">
        <w:rPr>
          <w:rFonts w:asciiTheme="minorHAnsi" w:hAnsiTheme="minorHAnsi"/>
        </w:rPr>
        <w:t xml:space="preserve"> in advance</w:t>
      </w:r>
      <w:r w:rsidR="006C10EE" w:rsidRPr="00783094">
        <w:rPr>
          <w:rFonts w:asciiTheme="minorHAnsi" w:hAnsiTheme="minorHAnsi"/>
        </w:rPr>
        <w:t xml:space="preserve"> and the first </w:t>
      </w:r>
      <w:r w:rsidR="00A369E7">
        <w:rPr>
          <w:rFonts w:asciiTheme="minorHAnsi" w:hAnsiTheme="minorHAnsi"/>
        </w:rPr>
        <w:t xml:space="preserve">virtual A&amp;E appointments for </w:t>
      </w:r>
      <w:r w:rsidR="006C10EE" w:rsidRPr="00783094">
        <w:rPr>
          <w:rFonts w:asciiTheme="minorHAnsi" w:hAnsiTheme="minorHAnsi"/>
        </w:rPr>
        <w:t xml:space="preserve">patients at home started </w:t>
      </w:r>
      <w:r w:rsidR="00D34F4F" w:rsidRPr="00A369E7">
        <w:rPr>
          <w:rFonts w:ascii="Calibri" w:hAnsi="Calibri"/>
        </w:rPr>
        <w:t>on 25</w:t>
      </w:r>
      <w:r w:rsidR="00D34F4F" w:rsidRPr="00A369E7">
        <w:rPr>
          <w:rFonts w:ascii="Calibri" w:hAnsi="Calibri"/>
          <w:vertAlign w:val="superscript"/>
        </w:rPr>
        <w:t>th</w:t>
      </w:r>
      <w:r w:rsidR="00D34F4F" w:rsidRPr="00A369E7">
        <w:rPr>
          <w:rFonts w:ascii="Calibri" w:hAnsi="Calibri"/>
        </w:rPr>
        <w:t xml:space="preserve"> March 2020</w:t>
      </w:r>
      <w:r w:rsidR="00A369E7">
        <w:rPr>
          <w:rFonts w:ascii="Calibri" w:hAnsi="Calibri"/>
          <w:i/>
          <w:iCs/>
        </w:rPr>
        <w:t xml:space="preserve">. </w:t>
      </w:r>
      <w:r w:rsidRPr="00783094">
        <w:rPr>
          <w:rFonts w:asciiTheme="minorHAnsi" w:hAnsiTheme="minorHAnsi"/>
        </w:rPr>
        <w:t>Th</w:t>
      </w:r>
      <w:r w:rsidR="00B046EB" w:rsidRPr="00783094">
        <w:rPr>
          <w:rFonts w:asciiTheme="minorHAnsi" w:hAnsiTheme="minorHAnsi"/>
        </w:rPr>
        <w:t>ings began very simply by just using the system to see a few patients with interested clinicians, testing how best to use</w:t>
      </w:r>
      <w:r w:rsidRPr="00783094">
        <w:rPr>
          <w:rFonts w:asciiTheme="minorHAnsi" w:hAnsiTheme="minorHAnsi"/>
        </w:rPr>
        <w:t xml:space="preserve"> and</w:t>
      </w:r>
      <w:r w:rsidR="00B046EB" w:rsidRPr="00783094">
        <w:rPr>
          <w:rFonts w:asciiTheme="minorHAnsi" w:hAnsiTheme="minorHAnsi"/>
        </w:rPr>
        <w:t xml:space="preserve"> continuously feeding back to generate a cycle of </w:t>
      </w:r>
      <w:r w:rsidRPr="00783094">
        <w:rPr>
          <w:rFonts w:asciiTheme="minorHAnsi" w:hAnsiTheme="minorHAnsi"/>
        </w:rPr>
        <w:t xml:space="preserve">improvement. </w:t>
      </w:r>
      <w:r w:rsidR="001737E8" w:rsidRPr="00783094">
        <w:rPr>
          <w:rFonts w:asciiTheme="minorHAnsi" w:hAnsiTheme="minorHAnsi"/>
        </w:rPr>
        <w:t>Things were made much easier by hav</w:t>
      </w:r>
      <w:r w:rsidR="007E3AE6">
        <w:rPr>
          <w:rFonts w:asciiTheme="minorHAnsi" w:hAnsiTheme="minorHAnsi"/>
        </w:rPr>
        <w:t>ing</w:t>
      </w:r>
      <w:r w:rsidR="001737E8" w:rsidRPr="00783094">
        <w:rPr>
          <w:rFonts w:asciiTheme="minorHAnsi" w:hAnsiTheme="minorHAnsi"/>
        </w:rPr>
        <w:t xml:space="preserve"> a senior clinician leading this who could rapidly understand any issues from clinicians and who was able to have the authority to make immediate changes both to the system and to the accompanying training and administrative functions.</w:t>
      </w:r>
      <w:r w:rsidR="00867A00">
        <w:rPr>
          <w:rFonts w:asciiTheme="minorHAnsi" w:hAnsiTheme="minorHAnsi"/>
        </w:rPr>
        <w:t xml:space="preserve"> </w:t>
      </w:r>
      <w:r w:rsidR="00827794" w:rsidRPr="00783094">
        <w:rPr>
          <w:rFonts w:asciiTheme="minorHAnsi" w:hAnsiTheme="minorHAnsi"/>
        </w:rPr>
        <w:t>The senior clinician</w:t>
      </w:r>
      <w:r w:rsidR="003E1A85">
        <w:rPr>
          <w:rFonts w:asciiTheme="minorHAnsi" w:hAnsiTheme="minorHAnsi"/>
        </w:rPr>
        <w:t xml:space="preserve"> and his colleagues</w:t>
      </w:r>
      <w:r w:rsidR="00827794" w:rsidRPr="00783094">
        <w:rPr>
          <w:rFonts w:asciiTheme="minorHAnsi" w:hAnsiTheme="minorHAnsi"/>
        </w:rPr>
        <w:t xml:space="preserve"> received vigorous support from the C</w:t>
      </w:r>
      <w:r w:rsidR="005852AD">
        <w:rPr>
          <w:rFonts w:asciiTheme="minorHAnsi" w:hAnsiTheme="minorHAnsi"/>
        </w:rPr>
        <w:t>hief Executive</w:t>
      </w:r>
      <w:r w:rsidR="00827794" w:rsidRPr="00783094">
        <w:rPr>
          <w:rFonts w:asciiTheme="minorHAnsi" w:hAnsiTheme="minorHAnsi"/>
        </w:rPr>
        <w:t xml:space="preserve"> and C</w:t>
      </w:r>
      <w:r w:rsidR="005852AD">
        <w:rPr>
          <w:rFonts w:asciiTheme="minorHAnsi" w:hAnsiTheme="minorHAnsi"/>
        </w:rPr>
        <w:t>hief Operating Officer</w:t>
      </w:r>
      <w:r w:rsidR="00827794" w:rsidRPr="00783094">
        <w:rPr>
          <w:rFonts w:asciiTheme="minorHAnsi" w:hAnsiTheme="minorHAnsi"/>
        </w:rPr>
        <w:t>.</w:t>
      </w:r>
    </w:p>
    <w:p w14:paraId="30D8E532" w14:textId="77777777" w:rsidR="004B61A1" w:rsidRPr="00783094" w:rsidRDefault="004B61A1" w:rsidP="002F2A2A">
      <w:pPr>
        <w:pStyle w:val="Default"/>
        <w:jc w:val="both"/>
        <w:rPr>
          <w:rFonts w:asciiTheme="minorHAnsi" w:hAnsiTheme="minorHAnsi"/>
        </w:rPr>
      </w:pPr>
    </w:p>
    <w:p w14:paraId="5066EF10" w14:textId="0F8B52A0" w:rsidR="0028649B" w:rsidRPr="00783094" w:rsidRDefault="00751FA0" w:rsidP="002F2A2A">
      <w:pPr>
        <w:pStyle w:val="Default"/>
        <w:jc w:val="both"/>
        <w:rPr>
          <w:rFonts w:asciiTheme="minorHAnsi" w:hAnsiTheme="minorHAnsi"/>
        </w:rPr>
      </w:pPr>
      <w:r>
        <w:rPr>
          <w:rFonts w:asciiTheme="minorHAnsi" w:hAnsiTheme="minorHAnsi"/>
        </w:rPr>
        <w:t xml:space="preserve">The </w:t>
      </w:r>
      <w:r w:rsidR="0028649B" w:rsidRPr="00783094">
        <w:rPr>
          <w:rFonts w:asciiTheme="minorHAnsi" w:hAnsiTheme="minorHAnsi"/>
        </w:rPr>
        <w:t xml:space="preserve">service </w:t>
      </w:r>
      <w:r>
        <w:rPr>
          <w:rFonts w:asciiTheme="minorHAnsi" w:hAnsiTheme="minorHAnsi"/>
        </w:rPr>
        <w:t xml:space="preserve">was advertised </w:t>
      </w:r>
      <w:r w:rsidR="0028649B" w:rsidRPr="00783094">
        <w:rPr>
          <w:rFonts w:asciiTheme="minorHAnsi" w:hAnsiTheme="minorHAnsi"/>
        </w:rPr>
        <w:t>by social media, switchboard operators</w:t>
      </w:r>
      <w:r>
        <w:rPr>
          <w:rFonts w:asciiTheme="minorHAnsi" w:hAnsiTheme="minorHAnsi"/>
        </w:rPr>
        <w:t>,</w:t>
      </w:r>
      <w:r w:rsidR="0028649B" w:rsidRPr="00783094">
        <w:rPr>
          <w:rFonts w:asciiTheme="minorHAnsi" w:hAnsiTheme="minorHAnsi"/>
        </w:rPr>
        <w:t xml:space="preserve"> and the hospital’s website. </w:t>
      </w:r>
      <w:r w:rsidR="00E22673">
        <w:rPr>
          <w:rFonts w:asciiTheme="minorHAnsi" w:hAnsiTheme="minorHAnsi"/>
        </w:rPr>
        <w:t xml:space="preserve">Referring GPs and optometrists were also made aware. </w:t>
      </w:r>
      <w:r w:rsidR="001C0D78">
        <w:rPr>
          <w:rFonts w:asciiTheme="minorHAnsi" w:hAnsiTheme="minorHAnsi"/>
        </w:rPr>
        <w:t>The us</w:t>
      </w:r>
      <w:r w:rsidR="009443A8">
        <w:rPr>
          <w:rFonts w:asciiTheme="minorHAnsi" w:hAnsiTheme="minorHAnsi"/>
        </w:rPr>
        <w:t>ag</w:t>
      </w:r>
      <w:r w:rsidR="001C0D78">
        <w:rPr>
          <w:rFonts w:asciiTheme="minorHAnsi" w:hAnsiTheme="minorHAnsi"/>
        </w:rPr>
        <w:t>e, success</w:t>
      </w:r>
      <w:r w:rsidR="009443A8">
        <w:rPr>
          <w:rFonts w:asciiTheme="minorHAnsi" w:hAnsiTheme="minorHAnsi"/>
        </w:rPr>
        <w:t>es</w:t>
      </w:r>
      <w:r w:rsidR="001C0D78">
        <w:rPr>
          <w:rFonts w:asciiTheme="minorHAnsi" w:hAnsiTheme="minorHAnsi"/>
        </w:rPr>
        <w:t xml:space="preserve">, and </w:t>
      </w:r>
      <w:r w:rsidR="009443A8">
        <w:rPr>
          <w:rFonts w:asciiTheme="minorHAnsi" w:hAnsiTheme="minorHAnsi"/>
        </w:rPr>
        <w:t>encouragement</w:t>
      </w:r>
      <w:r w:rsidR="001C0D78">
        <w:rPr>
          <w:rFonts w:asciiTheme="minorHAnsi" w:hAnsiTheme="minorHAnsi"/>
        </w:rPr>
        <w:t xml:space="preserve"> to be involved were communicated frequently as part of the trust</w:t>
      </w:r>
      <w:r w:rsidR="009443A8">
        <w:rPr>
          <w:rFonts w:asciiTheme="minorHAnsi" w:hAnsiTheme="minorHAnsi"/>
        </w:rPr>
        <w:t>’</w:t>
      </w:r>
      <w:r w:rsidR="001C0D78">
        <w:rPr>
          <w:rFonts w:asciiTheme="minorHAnsi" w:hAnsiTheme="minorHAnsi"/>
        </w:rPr>
        <w:t>s communication plan to all staff for COVID-19.</w:t>
      </w:r>
    </w:p>
    <w:p w14:paraId="0249EC80" w14:textId="77777777" w:rsidR="004B61A1" w:rsidRPr="00783094" w:rsidRDefault="004B61A1" w:rsidP="0028649B">
      <w:pPr>
        <w:pStyle w:val="Default"/>
        <w:rPr>
          <w:rFonts w:asciiTheme="minorHAnsi" w:hAnsiTheme="minorHAnsi"/>
        </w:rPr>
      </w:pPr>
    </w:p>
    <w:p w14:paraId="17EE0C36" w14:textId="1F3042FB" w:rsidR="0028649B" w:rsidRPr="007F34AE" w:rsidRDefault="0028649B" w:rsidP="0081373C">
      <w:pPr>
        <w:pStyle w:val="Default"/>
        <w:rPr>
          <w:rFonts w:asciiTheme="minorHAnsi" w:hAnsiTheme="minorHAnsi"/>
        </w:rPr>
      </w:pPr>
      <w:r w:rsidRPr="007F34AE">
        <w:rPr>
          <w:rFonts w:asciiTheme="minorHAnsi" w:hAnsiTheme="minorHAnsi"/>
        </w:rPr>
        <w:t>Two clinic models were launched</w:t>
      </w:r>
      <w:r w:rsidR="00F8548D" w:rsidRPr="007F34AE">
        <w:rPr>
          <w:rFonts w:asciiTheme="minorHAnsi" w:hAnsiTheme="minorHAnsi"/>
        </w:rPr>
        <w:t xml:space="preserve"> initially</w:t>
      </w:r>
      <w:r w:rsidRPr="007F34AE">
        <w:rPr>
          <w:rFonts w:asciiTheme="minorHAnsi" w:hAnsiTheme="minorHAnsi"/>
        </w:rPr>
        <w:t xml:space="preserve">: </w:t>
      </w:r>
    </w:p>
    <w:p w14:paraId="4B163E95" w14:textId="6E928107" w:rsidR="00AA6EBD" w:rsidRPr="007F34AE" w:rsidRDefault="00AA6EBD" w:rsidP="0081373C">
      <w:pPr>
        <w:pStyle w:val="Default"/>
        <w:rPr>
          <w:rFonts w:asciiTheme="minorHAnsi" w:hAnsiTheme="minorHAnsi"/>
        </w:rPr>
      </w:pPr>
      <w:r w:rsidRPr="007F34AE">
        <w:rPr>
          <w:rFonts w:asciiTheme="minorHAnsi" w:hAnsiTheme="minorHAnsi"/>
        </w:rPr>
        <w:t>1) Drop-in A&amp;E video consultations</w:t>
      </w:r>
    </w:p>
    <w:p w14:paraId="056CD2D2" w14:textId="0C674ABB" w:rsidR="00AA6EBD" w:rsidRPr="007F34AE" w:rsidRDefault="00AA6EBD" w:rsidP="0081373C">
      <w:pPr>
        <w:pStyle w:val="Default"/>
        <w:rPr>
          <w:rFonts w:asciiTheme="minorHAnsi" w:hAnsiTheme="minorHAnsi"/>
        </w:rPr>
      </w:pPr>
      <w:r w:rsidRPr="007F34AE">
        <w:rPr>
          <w:rFonts w:asciiTheme="minorHAnsi" w:hAnsiTheme="minorHAnsi"/>
        </w:rPr>
        <w:t>2) Scheduled, invitation-only video consultations</w:t>
      </w:r>
      <w:r w:rsidR="00F8548D" w:rsidRPr="007F34AE">
        <w:rPr>
          <w:rFonts w:asciiTheme="minorHAnsi" w:hAnsiTheme="minorHAnsi"/>
        </w:rPr>
        <w:t xml:space="preserve"> with the Adnexal Service and the Moorfields Croydon site Rapid Access Clinic</w:t>
      </w:r>
      <w:r w:rsidR="000375D7">
        <w:rPr>
          <w:rFonts w:asciiTheme="minorHAnsi" w:hAnsiTheme="minorHAnsi"/>
        </w:rPr>
        <w:t>.</w:t>
      </w:r>
      <w:r w:rsidR="00F8548D" w:rsidRPr="007F34AE">
        <w:rPr>
          <w:rFonts w:asciiTheme="minorHAnsi" w:hAnsiTheme="minorHAnsi"/>
        </w:rPr>
        <w:t xml:space="preserve"> </w:t>
      </w:r>
    </w:p>
    <w:p w14:paraId="5C4BAD7F" w14:textId="77777777" w:rsidR="00751FA0" w:rsidRDefault="00751FA0" w:rsidP="0081373C">
      <w:pPr>
        <w:pStyle w:val="Default"/>
        <w:rPr>
          <w:rFonts w:asciiTheme="minorHAnsi" w:hAnsiTheme="minorHAnsi"/>
        </w:rPr>
      </w:pPr>
    </w:p>
    <w:p w14:paraId="2166902D" w14:textId="5CBCDD10" w:rsidR="00AA6EBD" w:rsidRPr="003A5ED0" w:rsidRDefault="00751FA0" w:rsidP="0081373C">
      <w:pPr>
        <w:pStyle w:val="Default"/>
        <w:rPr>
          <w:rFonts w:asciiTheme="minorHAnsi" w:hAnsiTheme="minorHAnsi"/>
        </w:rPr>
      </w:pPr>
      <w:r w:rsidRPr="003A5ED0">
        <w:rPr>
          <w:rFonts w:asciiTheme="minorHAnsi" w:hAnsiTheme="minorHAnsi"/>
        </w:rPr>
        <w:t>T</w:t>
      </w:r>
      <w:r w:rsidR="001B2CC6" w:rsidRPr="003A5ED0">
        <w:rPr>
          <w:rFonts w:asciiTheme="minorHAnsi" w:hAnsiTheme="minorHAnsi"/>
        </w:rPr>
        <w:t>he following services are now available:</w:t>
      </w:r>
      <w:r w:rsidR="000375D7" w:rsidRPr="003A5ED0">
        <w:rPr>
          <w:rFonts w:asciiTheme="minorHAnsi" w:hAnsiTheme="minorHAnsi"/>
        </w:rPr>
        <w:t xml:space="preserve"> </w:t>
      </w:r>
    </w:p>
    <w:p w14:paraId="4E369511" w14:textId="67B0B610"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Paediatrics</w:t>
      </w:r>
    </w:p>
    <w:p w14:paraId="1F019900"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A&amp;E</w:t>
      </w:r>
    </w:p>
    <w:p w14:paraId="1B575717"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Adnexal</w:t>
      </w:r>
    </w:p>
    <w:p w14:paraId="00B4C8C7" w14:textId="176705DC"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Neuro-ophthalmology</w:t>
      </w:r>
    </w:p>
    <w:p w14:paraId="32872F58" w14:textId="773AB320"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Genetics</w:t>
      </w:r>
    </w:p>
    <w:p w14:paraId="07300D87" w14:textId="36ABC894"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Anaesthetic pre-assessment</w:t>
      </w:r>
    </w:p>
    <w:p w14:paraId="5983A8C1"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Orthoptics</w:t>
      </w:r>
    </w:p>
    <w:p w14:paraId="2AEDD8DB"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Strabismus</w:t>
      </w:r>
    </w:p>
    <w:p w14:paraId="01A5188A"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Uveitis (minimal)</w:t>
      </w:r>
    </w:p>
    <w:p w14:paraId="35AB047B"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MR (low volume)</w:t>
      </w:r>
    </w:p>
    <w:p w14:paraId="7CD7ABD0"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Pharmacy (inflammatory, oncology, helpline)</w:t>
      </w:r>
    </w:p>
    <w:p w14:paraId="78E73AA7" w14:textId="7777777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Oncology</w:t>
      </w:r>
    </w:p>
    <w:p w14:paraId="59C20EAE" w14:textId="21F6B8E7" w:rsidR="009D17E3" w:rsidRPr="003A5ED0" w:rsidRDefault="009D17E3" w:rsidP="009D17E3">
      <w:pPr>
        <w:numPr>
          <w:ilvl w:val="0"/>
          <w:numId w:val="20"/>
        </w:numPr>
        <w:shd w:val="clear" w:color="auto" w:fill="FFFFFF"/>
        <w:spacing w:after="0" w:line="240" w:lineRule="auto"/>
        <w:ind w:left="1200"/>
        <w:textAlignment w:val="center"/>
        <w:rPr>
          <w:rFonts w:ascii="Segoe UI" w:eastAsia="Times New Roman" w:hAnsi="Segoe UI" w:cs="Segoe UI"/>
          <w:sz w:val="24"/>
          <w:szCs w:val="24"/>
          <w:shd w:val="clear" w:color="auto" w:fill="FFFFFF"/>
          <w:lang w:eastAsia="en-GB"/>
        </w:rPr>
      </w:pPr>
      <w:r w:rsidRPr="003A5ED0">
        <w:rPr>
          <w:rFonts w:ascii="Calibri" w:eastAsia="Times New Roman" w:hAnsi="Calibri" w:cs="Segoe UI"/>
          <w:sz w:val="24"/>
          <w:szCs w:val="24"/>
          <w:shd w:val="clear" w:color="auto" w:fill="FFFFFF"/>
          <w:lang w:eastAsia="en-GB"/>
        </w:rPr>
        <w:t>Counselling.</w:t>
      </w:r>
    </w:p>
    <w:p w14:paraId="06232AB1" w14:textId="0E296D52" w:rsidR="001B2CC6" w:rsidRPr="003A5ED0" w:rsidRDefault="001B2CC6" w:rsidP="0081373C">
      <w:pPr>
        <w:pStyle w:val="Default"/>
        <w:rPr>
          <w:rFonts w:asciiTheme="minorHAnsi" w:hAnsiTheme="minorHAnsi"/>
          <w:b/>
          <w:bCs/>
        </w:rPr>
      </w:pPr>
    </w:p>
    <w:p w14:paraId="3A0F7CD4" w14:textId="18613213" w:rsidR="00AA6EBD" w:rsidRPr="003A5ED0" w:rsidRDefault="00AA6EBD" w:rsidP="0081373C">
      <w:pPr>
        <w:pStyle w:val="Default"/>
        <w:rPr>
          <w:rFonts w:asciiTheme="minorHAnsi" w:hAnsiTheme="minorHAnsi"/>
          <w:color w:val="0070C0"/>
          <w:sz w:val="28"/>
          <w:szCs w:val="28"/>
        </w:rPr>
      </w:pPr>
      <w:r w:rsidRPr="003A5ED0">
        <w:rPr>
          <w:rFonts w:asciiTheme="minorHAnsi" w:hAnsiTheme="minorHAnsi"/>
          <w:b/>
          <w:bCs/>
          <w:color w:val="0070C0"/>
          <w:sz w:val="28"/>
          <w:szCs w:val="28"/>
        </w:rPr>
        <w:t>How does this work?</w:t>
      </w:r>
    </w:p>
    <w:p w14:paraId="618BA2A8" w14:textId="23C6DE29" w:rsidR="00AD21C0" w:rsidRDefault="0028649B" w:rsidP="00A5762E">
      <w:pPr>
        <w:pStyle w:val="Default"/>
        <w:jc w:val="both"/>
        <w:rPr>
          <w:rFonts w:asciiTheme="minorHAnsi" w:hAnsiTheme="minorHAnsi"/>
        </w:rPr>
      </w:pPr>
      <w:r w:rsidRPr="00783094">
        <w:rPr>
          <w:rFonts w:asciiTheme="minorHAnsi" w:hAnsiTheme="minorHAnsi"/>
        </w:rPr>
        <w:t xml:space="preserve">1) </w:t>
      </w:r>
      <w:r w:rsidRPr="00783094">
        <w:rPr>
          <w:rFonts w:asciiTheme="minorHAnsi" w:hAnsiTheme="minorHAnsi"/>
          <w:b/>
          <w:bCs/>
        </w:rPr>
        <w:t xml:space="preserve">Drop-in </w:t>
      </w:r>
      <w:r w:rsidR="00A475B1">
        <w:rPr>
          <w:rFonts w:asciiTheme="minorHAnsi" w:hAnsiTheme="minorHAnsi"/>
          <w:b/>
          <w:bCs/>
        </w:rPr>
        <w:t xml:space="preserve">A&amp;E </w:t>
      </w:r>
      <w:r w:rsidRPr="00783094">
        <w:rPr>
          <w:rFonts w:asciiTheme="minorHAnsi" w:hAnsiTheme="minorHAnsi"/>
          <w:b/>
          <w:bCs/>
        </w:rPr>
        <w:t>video consultations</w:t>
      </w:r>
      <w:r w:rsidRPr="00783094">
        <w:rPr>
          <w:rFonts w:asciiTheme="minorHAnsi" w:hAnsiTheme="minorHAnsi"/>
        </w:rPr>
        <w:t xml:space="preserve">. </w:t>
      </w:r>
      <w:r w:rsidR="00341D32" w:rsidRPr="00783094">
        <w:rPr>
          <w:rFonts w:asciiTheme="minorHAnsi" w:hAnsiTheme="minorHAnsi"/>
        </w:rPr>
        <w:t>Moorfields runs (in normal times) a walk in A&amp;E service without appointments. For the video</w:t>
      </w:r>
      <w:r w:rsidR="009D17E3">
        <w:rPr>
          <w:rFonts w:asciiTheme="minorHAnsi" w:hAnsiTheme="minorHAnsi"/>
        </w:rPr>
        <w:t xml:space="preserve"> </w:t>
      </w:r>
      <w:r w:rsidR="00341D32" w:rsidRPr="00783094">
        <w:rPr>
          <w:rFonts w:asciiTheme="minorHAnsi" w:hAnsiTheme="minorHAnsi"/>
        </w:rPr>
        <w:t xml:space="preserve">consultation, </w:t>
      </w:r>
      <w:r w:rsidR="003C0A7D" w:rsidRPr="00783094">
        <w:rPr>
          <w:rFonts w:asciiTheme="minorHAnsi" w:hAnsiTheme="minorHAnsi"/>
        </w:rPr>
        <w:t>similarly,</w:t>
      </w:r>
      <w:r w:rsidR="00341D32" w:rsidRPr="00783094">
        <w:rPr>
          <w:rFonts w:asciiTheme="minorHAnsi" w:hAnsiTheme="minorHAnsi"/>
        </w:rPr>
        <w:t xml:space="preserve"> p</w:t>
      </w:r>
      <w:r w:rsidRPr="00783094">
        <w:rPr>
          <w:rFonts w:asciiTheme="minorHAnsi" w:hAnsiTheme="minorHAnsi"/>
        </w:rPr>
        <w:t>atients d</w:t>
      </w:r>
      <w:r w:rsidR="003319F0">
        <w:rPr>
          <w:rFonts w:asciiTheme="minorHAnsi" w:hAnsiTheme="minorHAnsi"/>
        </w:rPr>
        <w:t>o</w:t>
      </w:r>
      <w:r w:rsidRPr="00783094">
        <w:rPr>
          <w:rFonts w:asciiTheme="minorHAnsi" w:hAnsiTheme="minorHAnsi"/>
        </w:rPr>
        <w:t xml:space="preserve"> not need an appointment</w:t>
      </w:r>
      <w:r w:rsidR="003C0A7D" w:rsidRPr="00783094">
        <w:rPr>
          <w:rFonts w:asciiTheme="minorHAnsi" w:hAnsiTheme="minorHAnsi"/>
        </w:rPr>
        <w:t xml:space="preserve">. </w:t>
      </w:r>
      <w:r w:rsidR="003C0A7D" w:rsidRPr="003B6D0F">
        <w:rPr>
          <w:rFonts w:asciiTheme="minorHAnsi" w:hAnsiTheme="minorHAnsi"/>
        </w:rPr>
        <w:t>They</w:t>
      </w:r>
      <w:r w:rsidRPr="003B6D0F">
        <w:rPr>
          <w:rFonts w:asciiTheme="minorHAnsi" w:hAnsiTheme="minorHAnsi"/>
        </w:rPr>
        <w:t xml:space="preserve"> </w:t>
      </w:r>
      <w:r w:rsidR="003319F0">
        <w:rPr>
          <w:rFonts w:asciiTheme="minorHAnsi" w:hAnsiTheme="minorHAnsi"/>
        </w:rPr>
        <w:t>can</w:t>
      </w:r>
      <w:r w:rsidRPr="003B6D0F">
        <w:rPr>
          <w:rFonts w:asciiTheme="minorHAnsi" w:hAnsiTheme="minorHAnsi"/>
        </w:rPr>
        <w:t xml:space="preserve"> access a virtual waiting room </w:t>
      </w:r>
      <w:r w:rsidR="00A475B1" w:rsidRPr="003B6D0F">
        <w:rPr>
          <w:rFonts w:ascii="Calibri" w:hAnsi="Calibri"/>
        </w:rPr>
        <w:t>9am-5pm Monday to Friday (weekend sessions added from 18</w:t>
      </w:r>
      <w:r w:rsidR="00A475B1" w:rsidRPr="003B6D0F">
        <w:rPr>
          <w:rFonts w:ascii="Calibri" w:hAnsi="Calibri"/>
          <w:vertAlign w:val="superscript"/>
        </w:rPr>
        <w:t>th</w:t>
      </w:r>
      <w:r w:rsidR="00A475B1" w:rsidRPr="003B6D0F">
        <w:rPr>
          <w:rFonts w:ascii="Calibri" w:hAnsi="Calibri"/>
        </w:rPr>
        <w:t xml:space="preserve"> April) </w:t>
      </w:r>
      <w:r w:rsidRPr="003B6D0F">
        <w:rPr>
          <w:rFonts w:asciiTheme="minorHAnsi" w:hAnsiTheme="minorHAnsi"/>
        </w:rPr>
        <w:t xml:space="preserve">via a link on the Moorfields website. </w:t>
      </w:r>
      <w:r w:rsidR="00751FA0">
        <w:rPr>
          <w:rFonts w:ascii="Calibri" w:hAnsi="Calibri"/>
        </w:rPr>
        <w:t xml:space="preserve">The </w:t>
      </w:r>
      <w:r w:rsidR="00DC7F51">
        <w:rPr>
          <w:rFonts w:ascii="Calibri" w:hAnsi="Calibri"/>
        </w:rPr>
        <w:t xml:space="preserve">service </w:t>
      </w:r>
      <w:r w:rsidR="009D17E3">
        <w:rPr>
          <w:rFonts w:ascii="Calibri" w:hAnsi="Calibri"/>
        </w:rPr>
        <w:t xml:space="preserve">was initially </w:t>
      </w:r>
      <w:r w:rsidR="00DC7F51">
        <w:rPr>
          <w:rFonts w:ascii="Calibri" w:hAnsi="Calibri"/>
        </w:rPr>
        <w:t>staffed by up to 5 ophthalmologists (consultants, trainees, staff grades) who participate</w:t>
      </w:r>
      <w:r w:rsidR="009D17E3">
        <w:rPr>
          <w:rFonts w:ascii="Calibri" w:hAnsi="Calibri"/>
        </w:rPr>
        <w:t>d</w:t>
      </w:r>
      <w:r w:rsidR="00DC7F51">
        <w:rPr>
          <w:rFonts w:ascii="Calibri" w:hAnsi="Calibri"/>
        </w:rPr>
        <w:t xml:space="preserve"> in a daily rota. Some of these clinicians were self-isolating at home as part of a vulnerable group </w:t>
      </w:r>
      <w:r w:rsidR="00DC7F51">
        <w:rPr>
          <w:rFonts w:ascii="Calibri" w:hAnsi="Calibri"/>
        </w:rPr>
        <w:lastRenderedPageBreak/>
        <w:t>for C</w:t>
      </w:r>
      <w:r w:rsidR="00B2059B">
        <w:rPr>
          <w:rFonts w:ascii="Calibri" w:hAnsi="Calibri"/>
        </w:rPr>
        <w:t>OVID-19</w:t>
      </w:r>
      <w:r w:rsidR="00DC7F51">
        <w:rPr>
          <w:rFonts w:ascii="Calibri" w:hAnsi="Calibri"/>
        </w:rPr>
        <w:t xml:space="preserve"> infection, while others were drawn from staff redeployed from other services. Where subspecialty input was needed, this could be achieved by </w:t>
      </w:r>
      <w:r w:rsidR="00910DA2">
        <w:rPr>
          <w:rFonts w:ascii="Calibri" w:hAnsi="Calibri"/>
        </w:rPr>
        <w:t xml:space="preserve">inviting the on call consultant as an  additional clinician to </w:t>
      </w:r>
      <w:r w:rsidR="00DC7F51">
        <w:rPr>
          <w:rFonts w:ascii="Calibri" w:hAnsi="Calibri"/>
        </w:rPr>
        <w:t xml:space="preserve">joining the Attend Anywhere consultation </w:t>
      </w:r>
      <w:r w:rsidR="00910DA2">
        <w:rPr>
          <w:rFonts w:ascii="Calibri" w:hAnsi="Calibri"/>
        </w:rPr>
        <w:t xml:space="preserve">by mailing them the link using the button from the AA screen </w:t>
      </w:r>
      <w:r w:rsidR="00DC7F51">
        <w:rPr>
          <w:rFonts w:ascii="Calibri" w:hAnsi="Calibri"/>
        </w:rPr>
        <w:t>, or via offline discussion. We also deployed a secure clinical messaging app to improve communication between clinicians performing the video consu</w:t>
      </w:r>
      <w:r w:rsidR="001D7D4A">
        <w:rPr>
          <w:rFonts w:ascii="Calibri" w:hAnsi="Calibri"/>
        </w:rPr>
        <w:t>l</w:t>
      </w:r>
      <w:r w:rsidR="00DC7F51">
        <w:rPr>
          <w:rFonts w:ascii="Calibri" w:hAnsi="Calibri"/>
        </w:rPr>
        <w:t xml:space="preserve">tations remotely and staff in the hospital. See appendix 7 for clinical guidance given to doctors in A&amp;E. </w:t>
      </w:r>
    </w:p>
    <w:p w14:paraId="2D03E44D" w14:textId="77777777" w:rsidR="00AD21C0" w:rsidRPr="00783094" w:rsidRDefault="00AD21C0" w:rsidP="00A5762E">
      <w:pPr>
        <w:pStyle w:val="Default"/>
        <w:jc w:val="both"/>
        <w:rPr>
          <w:rFonts w:asciiTheme="minorHAnsi" w:hAnsiTheme="minorHAnsi"/>
        </w:rPr>
      </w:pPr>
    </w:p>
    <w:p w14:paraId="6C8B8104" w14:textId="1FCE4F36" w:rsidR="0081373C" w:rsidRDefault="0028649B" w:rsidP="00A5762E">
      <w:pPr>
        <w:pStyle w:val="Default"/>
        <w:jc w:val="both"/>
        <w:rPr>
          <w:rFonts w:asciiTheme="minorHAnsi" w:hAnsiTheme="minorHAnsi"/>
        </w:rPr>
      </w:pPr>
      <w:r w:rsidRPr="00783094">
        <w:rPr>
          <w:rFonts w:asciiTheme="minorHAnsi" w:hAnsiTheme="minorHAnsi"/>
        </w:rPr>
        <w:t xml:space="preserve">2) </w:t>
      </w:r>
      <w:r w:rsidRPr="00783094">
        <w:rPr>
          <w:rFonts w:asciiTheme="minorHAnsi" w:hAnsiTheme="minorHAnsi"/>
          <w:b/>
          <w:bCs/>
        </w:rPr>
        <w:t>Scheduled, invitation-only video consultations</w:t>
      </w:r>
      <w:r w:rsidR="003319F0">
        <w:rPr>
          <w:rFonts w:asciiTheme="minorHAnsi" w:hAnsiTheme="minorHAnsi"/>
          <w:b/>
          <w:bCs/>
        </w:rPr>
        <w:t xml:space="preserve">. </w:t>
      </w:r>
      <w:r w:rsidRPr="00783094">
        <w:rPr>
          <w:rFonts w:asciiTheme="minorHAnsi" w:hAnsiTheme="minorHAnsi"/>
          <w:b/>
          <w:bCs/>
        </w:rPr>
        <w:t xml:space="preserve"> </w:t>
      </w:r>
      <w:r w:rsidRPr="00783094">
        <w:rPr>
          <w:rFonts w:asciiTheme="minorHAnsi" w:hAnsiTheme="minorHAnsi"/>
        </w:rPr>
        <w:t xml:space="preserve">Patients </w:t>
      </w:r>
      <w:r w:rsidR="003319F0">
        <w:rPr>
          <w:rFonts w:asciiTheme="minorHAnsi" w:hAnsiTheme="minorHAnsi"/>
        </w:rPr>
        <w:t>a</w:t>
      </w:r>
      <w:r w:rsidRPr="00783094">
        <w:rPr>
          <w:rFonts w:asciiTheme="minorHAnsi" w:hAnsiTheme="minorHAnsi"/>
        </w:rPr>
        <w:t>re contacted by phone, email or SMS with an appointment time</w:t>
      </w:r>
      <w:r w:rsidR="00DC7F51">
        <w:rPr>
          <w:rFonts w:asciiTheme="minorHAnsi" w:hAnsiTheme="minorHAnsi"/>
        </w:rPr>
        <w:t xml:space="preserve">. They </w:t>
      </w:r>
      <w:r w:rsidR="009D17E3">
        <w:rPr>
          <w:rFonts w:asciiTheme="minorHAnsi" w:hAnsiTheme="minorHAnsi"/>
        </w:rPr>
        <w:t>are</w:t>
      </w:r>
      <w:r w:rsidR="00DC7F51">
        <w:rPr>
          <w:rFonts w:asciiTheme="minorHAnsi" w:hAnsiTheme="minorHAnsi"/>
        </w:rPr>
        <w:t xml:space="preserve"> </w:t>
      </w:r>
      <w:r w:rsidR="009D17E3">
        <w:rPr>
          <w:rFonts w:asciiTheme="minorHAnsi" w:hAnsiTheme="minorHAnsi"/>
        </w:rPr>
        <w:t>given guidance</w:t>
      </w:r>
      <w:r w:rsidR="00DC7F51">
        <w:rPr>
          <w:rFonts w:asciiTheme="minorHAnsi" w:hAnsiTheme="minorHAnsi"/>
        </w:rPr>
        <w:t xml:space="preserve"> about requirements for a video consultation, and how to join the virtual waiting room. </w:t>
      </w:r>
    </w:p>
    <w:p w14:paraId="458EE0C4" w14:textId="15518C88" w:rsidR="00AD21C0" w:rsidRDefault="00AD21C0" w:rsidP="00A5762E">
      <w:pPr>
        <w:pStyle w:val="Default"/>
        <w:jc w:val="both"/>
        <w:rPr>
          <w:rFonts w:asciiTheme="minorHAnsi" w:hAnsiTheme="minorHAnsi"/>
        </w:rPr>
      </w:pPr>
    </w:p>
    <w:p w14:paraId="74890243" w14:textId="73001612" w:rsidR="00AD21C0" w:rsidRDefault="00DC7F51" w:rsidP="00A5762E">
      <w:pPr>
        <w:pStyle w:val="Default"/>
        <w:jc w:val="both"/>
        <w:rPr>
          <w:rFonts w:ascii="Calibri" w:hAnsi="Calibri"/>
        </w:rPr>
      </w:pPr>
      <w:r>
        <w:rPr>
          <w:rFonts w:ascii="Calibri" w:hAnsi="Calibri"/>
        </w:rPr>
        <w:t xml:space="preserve">Documentation of video </w:t>
      </w:r>
      <w:r w:rsidR="009D17E3">
        <w:rPr>
          <w:rFonts w:ascii="Calibri" w:hAnsi="Calibri"/>
        </w:rPr>
        <w:t>consultations</w:t>
      </w:r>
      <w:r>
        <w:rPr>
          <w:rFonts w:ascii="Calibri" w:hAnsi="Calibri"/>
        </w:rPr>
        <w:t xml:space="preserve"> </w:t>
      </w:r>
      <w:r w:rsidR="009D17E3">
        <w:rPr>
          <w:rFonts w:ascii="Calibri" w:hAnsi="Calibri"/>
        </w:rPr>
        <w:t>is entered</w:t>
      </w:r>
      <w:r>
        <w:rPr>
          <w:rFonts w:ascii="Calibri" w:hAnsi="Calibri"/>
        </w:rPr>
        <w:t xml:space="preserve"> on the trust electronic patient record (</w:t>
      </w:r>
      <w:proofErr w:type="spellStart"/>
      <w:r>
        <w:rPr>
          <w:rFonts w:ascii="Calibri" w:hAnsi="Calibri"/>
        </w:rPr>
        <w:t>OpenEyes</w:t>
      </w:r>
      <w:proofErr w:type="spellEnd"/>
      <w:r>
        <w:rPr>
          <w:rFonts w:ascii="Calibri" w:hAnsi="Calibri"/>
        </w:rPr>
        <w:t>), and letters sent to GP and patient</w:t>
      </w:r>
      <w:r w:rsidR="009D17E3">
        <w:rPr>
          <w:rFonts w:ascii="Calibri" w:hAnsi="Calibri"/>
        </w:rPr>
        <w:t xml:space="preserve"> as would happen for in person consultations</w:t>
      </w:r>
      <w:r>
        <w:rPr>
          <w:rFonts w:ascii="Calibri" w:hAnsi="Calibri"/>
        </w:rPr>
        <w:t>. We use specific clinic codes generated for video consultations on our patient administration system</w:t>
      </w:r>
      <w:r w:rsidR="00711EC6">
        <w:rPr>
          <w:rFonts w:ascii="Calibri" w:hAnsi="Calibri"/>
        </w:rPr>
        <w:t xml:space="preserve"> (PAS)</w:t>
      </w:r>
      <w:r>
        <w:rPr>
          <w:rFonts w:ascii="Calibri" w:hAnsi="Calibri"/>
        </w:rPr>
        <w:t xml:space="preserve">. Within A&amp;E, a record </w:t>
      </w:r>
      <w:r w:rsidR="009D17E3">
        <w:rPr>
          <w:rFonts w:ascii="Calibri" w:hAnsi="Calibri"/>
        </w:rPr>
        <w:t>is</w:t>
      </w:r>
      <w:r>
        <w:rPr>
          <w:rFonts w:ascii="Calibri" w:hAnsi="Calibri"/>
        </w:rPr>
        <w:t xml:space="preserve"> kept of management plans and outcomes of video </w:t>
      </w:r>
      <w:r w:rsidR="009D17E3">
        <w:rPr>
          <w:rFonts w:ascii="Calibri" w:hAnsi="Calibri"/>
        </w:rPr>
        <w:t>consultations for audit</w:t>
      </w:r>
      <w:r>
        <w:rPr>
          <w:rFonts w:ascii="Calibri" w:hAnsi="Calibri"/>
        </w:rPr>
        <w:t xml:space="preserve">. In other services, the specific clinic codes could be used to facilitate future audit. </w:t>
      </w:r>
    </w:p>
    <w:p w14:paraId="64A102C6" w14:textId="77777777" w:rsidR="009D17E3" w:rsidRDefault="009D17E3" w:rsidP="00A5762E">
      <w:pPr>
        <w:pStyle w:val="Default"/>
        <w:jc w:val="both"/>
        <w:rPr>
          <w:rFonts w:asciiTheme="minorHAnsi" w:hAnsiTheme="minorHAnsi"/>
        </w:rPr>
      </w:pPr>
    </w:p>
    <w:p w14:paraId="1657130C" w14:textId="3EE16965" w:rsidR="0081373C" w:rsidRPr="00A5762E" w:rsidRDefault="0081373C" w:rsidP="00A5762E">
      <w:pPr>
        <w:pStyle w:val="Default"/>
        <w:jc w:val="both"/>
        <w:rPr>
          <w:rFonts w:asciiTheme="minorHAnsi" w:hAnsiTheme="minorHAnsi"/>
          <w:b/>
          <w:bCs/>
          <w:color w:val="0070C0"/>
          <w:sz w:val="28"/>
          <w:szCs w:val="28"/>
        </w:rPr>
      </w:pPr>
      <w:r w:rsidRPr="00A5762E">
        <w:rPr>
          <w:rFonts w:asciiTheme="minorHAnsi" w:hAnsiTheme="minorHAnsi"/>
          <w:b/>
          <w:bCs/>
          <w:color w:val="0070C0"/>
          <w:sz w:val="28"/>
          <w:szCs w:val="28"/>
        </w:rPr>
        <w:t xml:space="preserve">What were the challenges? </w:t>
      </w:r>
    </w:p>
    <w:p w14:paraId="0577EA67" w14:textId="77E6E323" w:rsidR="0028649B" w:rsidRPr="00783094" w:rsidRDefault="000538D6" w:rsidP="00A5762E">
      <w:pPr>
        <w:pStyle w:val="Default"/>
        <w:jc w:val="both"/>
        <w:rPr>
          <w:rFonts w:asciiTheme="minorHAnsi" w:hAnsiTheme="minorHAnsi"/>
        </w:rPr>
      </w:pPr>
      <w:r>
        <w:rPr>
          <w:rFonts w:asciiTheme="minorHAnsi" w:hAnsiTheme="minorHAnsi"/>
        </w:rPr>
        <w:t>The rapid nature of the deployment, and the significant change to clinical and clerical practices, presented a number of challenges:</w:t>
      </w:r>
    </w:p>
    <w:p w14:paraId="5CD3324F" w14:textId="78E24112" w:rsidR="0081373C" w:rsidRPr="000538D6" w:rsidRDefault="0081373C" w:rsidP="00A5762E">
      <w:pPr>
        <w:pStyle w:val="Default"/>
        <w:jc w:val="both"/>
        <w:rPr>
          <w:rFonts w:asciiTheme="minorHAnsi" w:hAnsiTheme="minorHAnsi"/>
        </w:rPr>
      </w:pPr>
      <w:r w:rsidRPr="00783094">
        <w:rPr>
          <w:rFonts w:asciiTheme="minorHAnsi" w:hAnsiTheme="minorHAnsi"/>
        </w:rPr>
        <w:t xml:space="preserve">1) </w:t>
      </w:r>
      <w:r w:rsidRPr="00783094">
        <w:rPr>
          <w:rFonts w:asciiTheme="minorHAnsi" w:hAnsiTheme="minorHAnsi"/>
          <w:b/>
          <w:bCs/>
        </w:rPr>
        <w:t>Clinical</w:t>
      </w:r>
      <w:r w:rsidRPr="00783094">
        <w:rPr>
          <w:rFonts w:asciiTheme="minorHAnsi" w:hAnsiTheme="minorHAnsi"/>
        </w:rPr>
        <w:t xml:space="preserve">. </w:t>
      </w:r>
      <w:r w:rsidR="000538D6">
        <w:rPr>
          <w:rFonts w:asciiTheme="minorHAnsi" w:hAnsiTheme="minorHAnsi"/>
        </w:rPr>
        <w:t xml:space="preserve"> </w:t>
      </w:r>
      <w:r w:rsidR="000538D6">
        <w:rPr>
          <w:rFonts w:asciiTheme="minorHAnsi" w:hAnsiTheme="minorHAnsi" w:cstheme="minorHAnsi"/>
        </w:rPr>
        <w:t>Ophthalmologists are accustomed to carrying out detailed examinations on their patients</w:t>
      </w:r>
      <w:r w:rsidR="003C7A9C">
        <w:rPr>
          <w:rFonts w:asciiTheme="minorHAnsi" w:hAnsiTheme="minorHAnsi" w:cstheme="minorHAnsi"/>
        </w:rPr>
        <w:t>,</w:t>
      </w:r>
      <w:r w:rsidR="000538D6">
        <w:rPr>
          <w:rFonts w:asciiTheme="minorHAnsi" w:hAnsiTheme="minorHAnsi" w:cstheme="minorHAnsi"/>
        </w:rPr>
        <w:t xml:space="preserve"> </w:t>
      </w:r>
      <w:r w:rsidR="003C7A9C">
        <w:rPr>
          <w:rFonts w:asciiTheme="minorHAnsi" w:hAnsiTheme="minorHAnsi" w:cstheme="minorHAnsi"/>
        </w:rPr>
        <w:t xml:space="preserve">such as </w:t>
      </w:r>
      <w:r w:rsidR="000538D6">
        <w:rPr>
          <w:rFonts w:asciiTheme="minorHAnsi" w:hAnsiTheme="minorHAnsi" w:cstheme="minorHAnsi"/>
        </w:rPr>
        <w:t>using slit lamps</w:t>
      </w:r>
      <w:r w:rsidR="003C7A9C">
        <w:rPr>
          <w:rFonts w:asciiTheme="minorHAnsi" w:hAnsiTheme="minorHAnsi" w:cstheme="minorHAnsi"/>
        </w:rPr>
        <w:t xml:space="preserve"> or measuring intraocular pressure</w:t>
      </w:r>
      <w:r w:rsidR="000538D6">
        <w:rPr>
          <w:rFonts w:asciiTheme="minorHAnsi" w:hAnsiTheme="minorHAnsi" w:cstheme="minorHAnsi"/>
        </w:rPr>
        <w:t xml:space="preserve">. This means that it is hard to replace many appointments with video consultations, especially in glaucoma and medical retina. With the active support of clinicians from a variety of sub-specialties, however, it was possible to identify clinical situations where a video consultation could play a role in minimising face-to-face visits. </w:t>
      </w:r>
      <w:r w:rsidR="003C7A9C">
        <w:rPr>
          <w:rFonts w:asciiTheme="minorHAnsi" w:hAnsiTheme="minorHAnsi" w:cstheme="minorHAnsi"/>
        </w:rPr>
        <w:t>It could be used</w:t>
      </w:r>
      <w:r w:rsidR="000538D6">
        <w:rPr>
          <w:rFonts w:asciiTheme="minorHAnsi" w:hAnsiTheme="minorHAnsi" w:cstheme="minorHAnsi"/>
        </w:rPr>
        <w:t xml:space="preserve"> as an initial triage process to identify those who do need to visit, or by </w:t>
      </w:r>
      <w:r w:rsidR="003C7A9C">
        <w:rPr>
          <w:rFonts w:asciiTheme="minorHAnsi" w:hAnsiTheme="minorHAnsi" w:cstheme="minorHAnsi"/>
        </w:rPr>
        <w:t>identifying</w:t>
      </w:r>
      <w:r w:rsidR="000538D6">
        <w:rPr>
          <w:rFonts w:asciiTheme="minorHAnsi" w:hAnsiTheme="minorHAnsi" w:cstheme="minorHAnsi"/>
        </w:rPr>
        <w:t xml:space="preserve"> patient groups where video footage provides sufficient information, for example in some adnexal diagnoses. It is also not necessary for a visit to be entirely replaced by a video consultation – a visit can sometimes be shortened to “investigation only” with a video consultation used to discuss results </w:t>
      </w:r>
      <w:r w:rsidR="003C7A9C">
        <w:rPr>
          <w:rFonts w:asciiTheme="minorHAnsi" w:hAnsiTheme="minorHAnsi" w:cstheme="minorHAnsi"/>
        </w:rPr>
        <w:t xml:space="preserve">and management </w:t>
      </w:r>
      <w:r w:rsidR="000538D6">
        <w:rPr>
          <w:rFonts w:asciiTheme="minorHAnsi" w:hAnsiTheme="minorHAnsi" w:cstheme="minorHAnsi"/>
        </w:rPr>
        <w:t xml:space="preserve">with patients. </w:t>
      </w:r>
    </w:p>
    <w:p w14:paraId="41B08FFA" w14:textId="77777777" w:rsidR="00272230" w:rsidRPr="000538D6" w:rsidRDefault="00272230" w:rsidP="00A5762E">
      <w:pPr>
        <w:pStyle w:val="Default"/>
        <w:jc w:val="both"/>
        <w:rPr>
          <w:rFonts w:asciiTheme="minorHAnsi" w:hAnsiTheme="minorHAnsi"/>
        </w:rPr>
      </w:pPr>
    </w:p>
    <w:p w14:paraId="2D3DF30B" w14:textId="501A4A76" w:rsidR="0081373C" w:rsidRDefault="0081373C" w:rsidP="00A5762E">
      <w:pPr>
        <w:pStyle w:val="Default"/>
        <w:jc w:val="both"/>
        <w:rPr>
          <w:rFonts w:asciiTheme="minorHAnsi" w:hAnsiTheme="minorHAnsi"/>
        </w:rPr>
      </w:pPr>
      <w:r w:rsidRPr="00783094">
        <w:rPr>
          <w:rFonts w:asciiTheme="minorHAnsi" w:hAnsiTheme="minorHAnsi"/>
        </w:rPr>
        <w:t xml:space="preserve">2) </w:t>
      </w:r>
      <w:r w:rsidRPr="00783094">
        <w:rPr>
          <w:rFonts w:asciiTheme="minorHAnsi" w:hAnsiTheme="minorHAnsi"/>
          <w:b/>
          <w:bCs/>
        </w:rPr>
        <w:t xml:space="preserve">Information governance </w:t>
      </w:r>
      <w:r w:rsidR="00633802">
        <w:rPr>
          <w:rFonts w:asciiTheme="minorHAnsi" w:hAnsiTheme="minorHAnsi"/>
          <w:b/>
          <w:bCs/>
        </w:rPr>
        <w:t xml:space="preserve">(IG) </w:t>
      </w:r>
      <w:r w:rsidRPr="00783094">
        <w:rPr>
          <w:rFonts w:asciiTheme="minorHAnsi" w:hAnsiTheme="minorHAnsi"/>
          <w:b/>
          <w:bCs/>
        </w:rPr>
        <w:t>and regulatory considerations</w:t>
      </w:r>
      <w:r w:rsidRPr="00783094">
        <w:rPr>
          <w:rFonts w:asciiTheme="minorHAnsi" w:hAnsiTheme="minorHAnsi"/>
        </w:rPr>
        <w:t xml:space="preserve">. </w:t>
      </w:r>
      <w:r w:rsidR="000538D6">
        <w:rPr>
          <w:rFonts w:asciiTheme="minorHAnsi" w:hAnsiTheme="minorHAnsi"/>
        </w:rPr>
        <w:t xml:space="preserve">Like any digital platform, Attend Anywhere requires local signoff by information governance and data security, as well as generation of a clinical safety report (DCB 0160). The central NHSE team supported these processes in other trusts who had not already undertaken the necessary scrutiny. </w:t>
      </w:r>
    </w:p>
    <w:p w14:paraId="69CC7D14" w14:textId="64E75403" w:rsidR="00D35C1F" w:rsidRDefault="00D35C1F" w:rsidP="00A5762E">
      <w:pPr>
        <w:pStyle w:val="Default"/>
        <w:jc w:val="both"/>
        <w:rPr>
          <w:rFonts w:asciiTheme="minorHAnsi" w:hAnsiTheme="minorHAnsi"/>
        </w:rPr>
      </w:pPr>
    </w:p>
    <w:p w14:paraId="3CA1A784" w14:textId="0062F620" w:rsidR="0081373C" w:rsidRDefault="0081373C" w:rsidP="00A5762E">
      <w:pPr>
        <w:pStyle w:val="Default"/>
        <w:jc w:val="both"/>
        <w:rPr>
          <w:rFonts w:ascii="Calibri" w:hAnsi="Calibri"/>
        </w:rPr>
      </w:pPr>
      <w:r w:rsidRPr="00783094">
        <w:rPr>
          <w:rFonts w:asciiTheme="minorHAnsi" w:hAnsiTheme="minorHAnsi"/>
        </w:rPr>
        <w:t xml:space="preserve">3) </w:t>
      </w:r>
      <w:r w:rsidRPr="00783094">
        <w:rPr>
          <w:rFonts w:asciiTheme="minorHAnsi" w:hAnsiTheme="minorHAnsi"/>
          <w:b/>
          <w:bCs/>
        </w:rPr>
        <w:t>Administration of clinics</w:t>
      </w:r>
      <w:r w:rsidRPr="00783094">
        <w:rPr>
          <w:rFonts w:asciiTheme="minorHAnsi" w:hAnsiTheme="minorHAnsi"/>
        </w:rPr>
        <w:t xml:space="preserve">. </w:t>
      </w:r>
      <w:r w:rsidR="000538D6">
        <w:rPr>
          <w:rFonts w:asciiTheme="minorHAnsi" w:hAnsiTheme="minorHAnsi"/>
        </w:rPr>
        <w:t>Attend Anywhere clinics were created on our PAS.</w:t>
      </w:r>
      <w:r w:rsidRPr="00783094">
        <w:rPr>
          <w:rFonts w:asciiTheme="minorHAnsi" w:hAnsiTheme="minorHAnsi"/>
        </w:rPr>
        <w:t xml:space="preserve"> </w:t>
      </w:r>
      <w:r w:rsidR="003438C2" w:rsidRPr="00783094">
        <w:rPr>
          <w:rFonts w:asciiTheme="minorHAnsi" w:hAnsiTheme="minorHAnsi"/>
        </w:rPr>
        <w:t>Identifying specific administrators who were trained to use AA</w:t>
      </w:r>
      <w:r w:rsidR="00B55D9C" w:rsidRPr="00783094">
        <w:rPr>
          <w:rFonts w:asciiTheme="minorHAnsi" w:hAnsiTheme="minorHAnsi"/>
        </w:rPr>
        <w:t>, with links to IT professionals overseeing AA,</w:t>
      </w:r>
      <w:r w:rsidR="003438C2" w:rsidRPr="00783094">
        <w:rPr>
          <w:rFonts w:asciiTheme="minorHAnsi" w:hAnsiTheme="minorHAnsi"/>
        </w:rPr>
        <w:t xml:space="preserve"> and </w:t>
      </w:r>
      <w:r w:rsidR="00B55D9C" w:rsidRPr="00783094">
        <w:rPr>
          <w:rFonts w:asciiTheme="minorHAnsi" w:hAnsiTheme="minorHAnsi"/>
        </w:rPr>
        <w:t xml:space="preserve">who </w:t>
      </w:r>
      <w:r w:rsidR="003438C2" w:rsidRPr="00783094">
        <w:rPr>
          <w:rFonts w:asciiTheme="minorHAnsi" w:hAnsiTheme="minorHAnsi"/>
        </w:rPr>
        <w:t xml:space="preserve">were </w:t>
      </w:r>
      <w:r w:rsidR="00B55D9C" w:rsidRPr="00783094">
        <w:rPr>
          <w:rFonts w:asciiTheme="minorHAnsi" w:hAnsiTheme="minorHAnsi"/>
        </w:rPr>
        <w:t xml:space="preserve">immediately </w:t>
      </w:r>
      <w:r w:rsidR="003438C2" w:rsidRPr="00783094">
        <w:rPr>
          <w:rFonts w:asciiTheme="minorHAnsi" w:hAnsiTheme="minorHAnsi"/>
        </w:rPr>
        <w:t>contactable by clinicians during their video session</w:t>
      </w:r>
      <w:r w:rsidR="00B55D9C" w:rsidRPr="00783094">
        <w:rPr>
          <w:rFonts w:asciiTheme="minorHAnsi" w:hAnsiTheme="minorHAnsi"/>
        </w:rPr>
        <w:t>,</w:t>
      </w:r>
      <w:r w:rsidR="003438C2" w:rsidRPr="00783094">
        <w:rPr>
          <w:rFonts w:asciiTheme="minorHAnsi" w:hAnsiTheme="minorHAnsi"/>
        </w:rPr>
        <w:t xml:space="preserve"> </w:t>
      </w:r>
      <w:r w:rsidR="00B55D9C" w:rsidRPr="00783094">
        <w:rPr>
          <w:rFonts w:asciiTheme="minorHAnsi" w:hAnsiTheme="minorHAnsi"/>
        </w:rPr>
        <w:t xml:space="preserve">meant issues could be rapidly sorted out. </w:t>
      </w:r>
      <w:r w:rsidR="002D3E05" w:rsidRPr="00783094">
        <w:rPr>
          <w:rFonts w:asciiTheme="minorHAnsi" w:hAnsiTheme="minorHAnsi"/>
        </w:rPr>
        <w:t xml:space="preserve">Clinicians needed </w:t>
      </w:r>
      <w:r w:rsidR="00F865FC" w:rsidRPr="00783094">
        <w:rPr>
          <w:rFonts w:asciiTheme="minorHAnsi" w:hAnsiTheme="minorHAnsi"/>
        </w:rPr>
        <w:t xml:space="preserve">a list of patients expected, </w:t>
      </w:r>
      <w:r w:rsidR="002D3E05" w:rsidRPr="00783094">
        <w:rPr>
          <w:rFonts w:asciiTheme="minorHAnsi" w:hAnsiTheme="minorHAnsi"/>
        </w:rPr>
        <w:t>access to the old notes for outpatients</w:t>
      </w:r>
      <w:r w:rsidR="00151E84">
        <w:rPr>
          <w:rFonts w:asciiTheme="minorHAnsi" w:hAnsiTheme="minorHAnsi"/>
        </w:rPr>
        <w:t xml:space="preserve"> and to the electronic notes system to record the assessment and do a letter for GP and patient</w:t>
      </w:r>
      <w:r w:rsidR="002D3E05" w:rsidRPr="00783094">
        <w:rPr>
          <w:rFonts w:asciiTheme="minorHAnsi" w:hAnsiTheme="minorHAnsi"/>
        </w:rPr>
        <w:t>, and needed telephone numbers of patients as a back</w:t>
      </w:r>
      <w:r w:rsidR="007B61B1" w:rsidRPr="00783094">
        <w:rPr>
          <w:rFonts w:asciiTheme="minorHAnsi" w:hAnsiTheme="minorHAnsi"/>
        </w:rPr>
        <w:t>-</w:t>
      </w:r>
      <w:r w:rsidR="002D3E05" w:rsidRPr="00783094">
        <w:rPr>
          <w:rFonts w:asciiTheme="minorHAnsi" w:hAnsiTheme="minorHAnsi"/>
        </w:rPr>
        <w:t xml:space="preserve">up for patients lost in the system, unable to use the system or for when the AA system might go </w:t>
      </w:r>
      <w:r w:rsidR="002D3E05" w:rsidRPr="00783094">
        <w:rPr>
          <w:rFonts w:asciiTheme="minorHAnsi" w:hAnsiTheme="minorHAnsi"/>
        </w:rPr>
        <w:lastRenderedPageBreak/>
        <w:t>down</w:t>
      </w:r>
      <w:r w:rsidR="00267BF5">
        <w:rPr>
          <w:rFonts w:asciiTheme="minorHAnsi" w:hAnsiTheme="minorHAnsi"/>
        </w:rPr>
        <w:t xml:space="preserve">. </w:t>
      </w:r>
      <w:r w:rsidR="00267BF5" w:rsidRPr="00267BF5">
        <w:rPr>
          <w:rFonts w:asciiTheme="minorHAnsi" w:hAnsiTheme="minorHAnsi"/>
        </w:rPr>
        <w:t>A</w:t>
      </w:r>
      <w:r w:rsidR="00247E56" w:rsidRPr="00267BF5">
        <w:rPr>
          <w:rFonts w:ascii="Calibri" w:hAnsi="Calibri"/>
        </w:rPr>
        <w:t>dministrative processes</w:t>
      </w:r>
      <w:r w:rsidR="00267BF5" w:rsidRPr="00267BF5">
        <w:rPr>
          <w:rFonts w:ascii="Calibri" w:hAnsi="Calibri"/>
        </w:rPr>
        <w:t xml:space="preserve"> had to be able</w:t>
      </w:r>
      <w:r w:rsidR="00247E56" w:rsidRPr="00267BF5">
        <w:rPr>
          <w:rFonts w:ascii="Calibri" w:hAnsi="Calibri"/>
        </w:rPr>
        <w:t xml:space="preserve"> to track service use and support accurate </w:t>
      </w:r>
      <w:r w:rsidR="00633802">
        <w:rPr>
          <w:rFonts w:ascii="Calibri" w:hAnsi="Calibri"/>
        </w:rPr>
        <w:t>t</w:t>
      </w:r>
      <w:r w:rsidR="00247E56" w:rsidRPr="00267BF5">
        <w:rPr>
          <w:rFonts w:ascii="Calibri" w:hAnsi="Calibri"/>
        </w:rPr>
        <w:t>rust payment</w:t>
      </w:r>
      <w:r w:rsidR="009C5C98">
        <w:rPr>
          <w:rFonts w:ascii="Calibri" w:hAnsi="Calibri"/>
        </w:rPr>
        <w:t xml:space="preserve"> (see Appendices 1-4)</w:t>
      </w:r>
      <w:r w:rsidR="00247E56" w:rsidRPr="00267BF5">
        <w:rPr>
          <w:rFonts w:ascii="Calibri" w:hAnsi="Calibri"/>
        </w:rPr>
        <w:t>.</w:t>
      </w:r>
    </w:p>
    <w:p w14:paraId="1A864942" w14:textId="77777777" w:rsidR="00AE5266" w:rsidRPr="00783094" w:rsidRDefault="00AE5266" w:rsidP="0081373C">
      <w:pPr>
        <w:pStyle w:val="Default"/>
        <w:rPr>
          <w:rFonts w:asciiTheme="minorHAnsi" w:hAnsiTheme="minorHAnsi"/>
        </w:rPr>
      </w:pPr>
    </w:p>
    <w:p w14:paraId="50CC5447" w14:textId="69FC6933" w:rsidR="00247E56" w:rsidRDefault="0081373C" w:rsidP="00A5762E">
      <w:pPr>
        <w:pStyle w:val="Default"/>
        <w:jc w:val="both"/>
        <w:rPr>
          <w:rFonts w:ascii="Calibri" w:eastAsia="Calibri" w:hAnsi="Calibri" w:cs="Calibri"/>
        </w:rPr>
      </w:pPr>
      <w:r w:rsidRPr="00783094">
        <w:rPr>
          <w:rFonts w:asciiTheme="minorHAnsi" w:hAnsiTheme="minorHAnsi"/>
        </w:rPr>
        <w:t xml:space="preserve">4) </w:t>
      </w:r>
      <w:r w:rsidRPr="00783094">
        <w:rPr>
          <w:rFonts w:asciiTheme="minorHAnsi" w:hAnsiTheme="minorHAnsi"/>
          <w:b/>
          <w:bCs/>
        </w:rPr>
        <w:t>Pro</w:t>
      </w:r>
      <w:r w:rsidR="009D79D6">
        <w:rPr>
          <w:rFonts w:asciiTheme="minorHAnsi" w:hAnsiTheme="minorHAnsi"/>
          <w:b/>
          <w:bCs/>
        </w:rPr>
        <w:t>viding oversight</w:t>
      </w:r>
      <w:r w:rsidR="00B7486A">
        <w:rPr>
          <w:rFonts w:asciiTheme="minorHAnsi" w:hAnsiTheme="minorHAnsi"/>
          <w:b/>
          <w:bCs/>
        </w:rPr>
        <w:t>,</w:t>
      </w:r>
      <w:r w:rsidR="009D79D6">
        <w:rPr>
          <w:rFonts w:asciiTheme="minorHAnsi" w:hAnsiTheme="minorHAnsi"/>
          <w:b/>
          <w:bCs/>
        </w:rPr>
        <w:t xml:space="preserve"> direction</w:t>
      </w:r>
      <w:r w:rsidR="00B7486A">
        <w:rPr>
          <w:rFonts w:asciiTheme="minorHAnsi" w:hAnsiTheme="minorHAnsi"/>
          <w:b/>
          <w:bCs/>
        </w:rPr>
        <w:t xml:space="preserve"> and control for</w:t>
      </w:r>
      <w:r w:rsidR="009D79D6">
        <w:rPr>
          <w:rFonts w:asciiTheme="minorHAnsi" w:hAnsiTheme="minorHAnsi"/>
          <w:b/>
          <w:bCs/>
        </w:rPr>
        <w:t xml:space="preserve"> the project. </w:t>
      </w:r>
      <w:r w:rsidR="009D79D6" w:rsidRPr="009D79D6">
        <w:rPr>
          <w:rFonts w:asciiTheme="minorHAnsi" w:hAnsiTheme="minorHAnsi"/>
        </w:rPr>
        <w:t>Pro</w:t>
      </w:r>
      <w:r w:rsidRPr="009D79D6">
        <w:rPr>
          <w:rFonts w:asciiTheme="minorHAnsi" w:hAnsiTheme="minorHAnsi"/>
        </w:rPr>
        <w:t>ject management</w:t>
      </w:r>
      <w:r w:rsidRPr="00783094">
        <w:rPr>
          <w:rFonts w:asciiTheme="minorHAnsi" w:hAnsiTheme="minorHAnsi"/>
          <w:b/>
          <w:bCs/>
        </w:rPr>
        <w:t xml:space="preserve"> </w:t>
      </w:r>
      <w:r w:rsidRPr="00783094">
        <w:rPr>
          <w:rFonts w:asciiTheme="minorHAnsi" w:hAnsiTheme="minorHAnsi"/>
        </w:rPr>
        <w:t xml:space="preserve">was provided from </w:t>
      </w:r>
      <w:r w:rsidR="00EB441E" w:rsidRPr="00783094">
        <w:rPr>
          <w:rFonts w:asciiTheme="minorHAnsi" w:hAnsiTheme="minorHAnsi"/>
        </w:rPr>
        <w:t>the</w:t>
      </w:r>
      <w:r w:rsidRPr="00783094">
        <w:rPr>
          <w:rFonts w:asciiTheme="minorHAnsi" w:hAnsiTheme="minorHAnsi"/>
        </w:rPr>
        <w:t xml:space="preserve"> Digital/Clinical </w:t>
      </w:r>
      <w:r w:rsidR="00EB441E" w:rsidRPr="00783094">
        <w:rPr>
          <w:rFonts w:asciiTheme="minorHAnsi" w:hAnsiTheme="minorHAnsi"/>
        </w:rPr>
        <w:t xml:space="preserve">Innovation </w:t>
      </w:r>
      <w:r w:rsidRPr="00783094">
        <w:rPr>
          <w:rFonts w:asciiTheme="minorHAnsi" w:hAnsiTheme="minorHAnsi"/>
        </w:rPr>
        <w:t>Lab</w:t>
      </w:r>
      <w:r w:rsidR="00EB441E" w:rsidRPr="00783094">
        <w:rPr>
          <w:rFonts w:asciiTheme="minorHAnsi" w:hAnsiTheme="minorHAnsi"/>
        </w:rPr>
        <w:t>, co-developed by the clinical IT leads, IT staff and service improvement teams,</w:t>
      </w:r>
      <w:r w:rsidRPr="00783094">
        <w:rPr>
          <w:rFonts w:asciiTheme="minorHAnsi" w:hAnsiTheme="minorHAnsi"/>
        </w:rPr>
        <w:t xml:space="preserve"> which has the specific remit to drive this kind of digital transformation project</w:t>
      </w:r>
      <w:r w:rsidR="000538D6">
        <w:rPr>
          <w:rFonts w:ascii="Calibri" w:hAnsi="Calibri"/>
        </w:rPr>
        <w:t xml:space="preserve">. </w:t>
      </w:r>
      <w:r w:rsidR="00247E56" w:rsidRPr="00DA2793">
        <w:rPr>
          <w:rFonts w:ascii="Calibri" w:hAnsi="Calibri"/>
        </w:rPr>
        <w:t>Clear</w:t>
      </w:r>
      <w:r w:rsidR="00AE5266" w:rsidRPr="00DA2793">
        <w:rPr>
          <w:rFonts w:ascii="Calibri" w:hAnsi="Calibri"/>
        </w:rPr>
        <w:t xml:space="preserve"> </w:t>
      </w:r>
      <w:r w:rsidR="00247E56" w:rsidRPr="00DA2793">
        <w:rPr>
          <w:rFonts w:ascii="Calibri" w:hAnsi="Calibri"/>
        </w:rPr>
        <w:t xml:space="preserve">communication </w:t>
      </w:r>
      <w:r w:rsidR="00AE5266" w:rsidRPr="00DA2793">
        <w:rPr>
          <w:rFonts w:ascii="Calibri" w:hAnsi="Calibri"/>
        </w:rPr>
        <w:t>and involve</w:t>
      </w:r>
      <w:r w:rsidR="00DA2793">
        <w:rPr>
          <w:rFonts w:ascii="Calibri" w:hAnsi="Calibri"/>
        </w:rPr>
        <w:t>ment</w:t>
      </w:r>
      <w:r w:rsidR="00AE5266" w:rsidRPr="00DA2793">
        <w:rPr>
          <w:rFonts w:ascii="Calibri" w:hAnsi="Calibri"/>
        </w:rPr>
        <w:t xml:space="preserve"> </w:t>
      </w:r>
      <w:r w:rsidR="00247E56" w:rsidRPr="00DA2793">
        <w:rPr>
          <w:rFonts w:ascii="Calibri" w:hAnsi="Calibri"/>
        </w:rPr>
        <w:t xml:space="preserve">was established </w:t>
      </w:r>
      <w:r w:rsidR="00AE5266" w:rsidRPr="00DA2793">
        <w:rPr>
          <w:rFonts w:ascii="Calibri" w:hAnsi="Calibri"/>
        </w:rPr>
        <w:t>all the relevant stakeholders including</w:t>
      </w:r>
      <w:r w:rsidR="00247E56" w:rsidRPr="00DA2793">
        <w:rPr>
          <w:rFonts w:ascii="Calibri" w:hAnsi="Calibri"/>
        </w:rPr>
        <w:t xml:space="preserve"> IT, clinical informatics services, clinicians, </w:t>
      </w:r>
      <w:r w:rsidR="00AE5266" w:rsidRPr="00DA2793">
        <w:rPr>
          <w:rFonts w:ascii="Calibri" w:hAnsi="Calibri"/>
        </w:rPr>
        <w:t>admin</w:t>
      </w:r>
      <w:r w:rsidR="00DA2793">
        <w:rPr>
          <w:rFonts w:ascii="Calibri" w:hAnsi="Calibri"/>
        </w:rPr>
        <w:t>, IG</w:t>
      </w:r>
      <w:r w:rsidR="00AE5266" w:rsidRPr="00DA2793">
        <w:rPr>
          <w:rFonts w:ascii="Calibri" w:hAnsi="Calibri"/>
        </w:rPr>
        <w:t xml:space="preserve"> </w:t>
      </w:r>
      <w:r w:rsidR="00247E56" w:rsidRPr="00DA2793">
        <w:rPr>
          <w:rFonts w:ascii="Calibri" w:hAnsi="Calibri"/>
        </w:rPr>
        <w:t>and senior management</w:t>
      </w:r>
      <w:r w:rsidR="00247E56">
        <w:rPr>
          <w:rFonts w:ascii="Calibri" w:hAnsi="Calibri"/>
        </w:rPr>
        <w:t>.</w:t>
      </w:r>
    </w:p>
    <w:p w14:paraId="6DA67EAE" w14:textId="2756D66B" w:rsidR="00247E56" w:rsidRDefault="00247E56" w:rsidP="00A5762E">
      <w:pPr>
        <w:pStyle w:val="Default"/>
        <w:jc w:val="both"/>
        <w:rPr>
          <w:rFonts w:asciiTheme="minorHAnsi" w:hAnsiTheme="minorHAnsi"/>
        </w:rPr>
      </w:pPr>
    </w:p>
    <w:p w14:paraId="3776CD8D" w14:textId="50F2624B" w:rsidR="008418D6" w:rsidRPr="008D4463" w:rsidRDefault="0081373C" w:rsidP="00A5762E">
      <w:pPr>
        <w:pStyle w:val="Default"/>
        <w:jc w:val="both"/>
        <w:rPr>
          <w:rFonts w:asciiTheme="minorHAnsi" w:hAnsiTheme="minorHAnsi"/>
        </w:rPr>
      </w:pPr>
      <w:r w:rsidRPr="00783094">
        <w:rPr>
          <w:rFonts w:asciiTheme="minorHAnsi" w:hAnsiTheme="minorHAnsi"/>
        </w:rPr>
        <w:t xml:space="preserve">5) </w:t>
      </w:r>
      <w:r w:rsidRPr="00783094">
        <w:rPr>
          <w:rFonts w:asciiTheme="minorHAnsi" w:hAnsiTheme="minorHAnsi"/>
          <w:b/>
          <w:bCs/>
        </w:rPr>
        <w:t>Training</w:t>
      </w:r>
      <w:r w:rsidR="000538D6">
        <w:rPr>
          <w:rFonts w:asciiTheme="minorHAnsi" w:hAnsiTheme="minorHAnsi"/>
          <w:b/>
          <w:bCs/>
        </w:rPr>
        <w:t>.</w:t>
      </w:r>
      <w:r w:rsidRPr="00783094">
        <w:rPr>
          <w:rFonts w:asciiTheme="minorHAnsi" w:hAnsiTheme="minorHAnsi"/>
          <w:b/>
          <w:bCs/>
        </w:rPr>
        <w:t xml:space="preserve"> </w:t>
      </w:r>
      <w:r w:rsidR="000538D6">
        <w:rPr>
          <w:rFonts w:asciiTheme="minorHAnsi" w:hAnsiTheme="minorHAnsi"/>
        </w:rPr>
        <w:t xml:space="preserve">To support onboarding, </w:t>
      </w:r>
      <w:r w:rsidRPr="00783094">
        <w:rPr>
          <w:rFonts w:asciiTheme="minorHAnsi" w:hAnsiTheme="minorHAnsi"/>
        </w:rPr>
        <w:t>YouTube videos</w:t>
      </w:r>
      <w:r w:rsidR="00711EC6">
        <w:rPr>
          <w:rFonts w:asciiTheme="minorHAnsi" w:hAnsiTheme="minorHAnsi"/>
        </w:rPr>
        <w:t xml:space="preserve"> (see appendix</w:t>
      </w:r>
      <w:r w:rsidR="009C5C98">
        <w:rPr>
          <w:rFonts w:asciiTheme="minorHAnsi" w:hAnsiTheme="minorHAnsi"/>
        </w:rPr>
        <w:t xml:space="preserve"> 7</w:t>
      </w:r>
      <w:r w:rsidR="00711EC6">
        <w:rPr>
          <w:rFonts w:asciiTheme="minorHAnsi" w:hAnsiTheme="minorHAnsi"/>
        </w:rPr>
        <w:t>)</w:t>
      </w:r>
      <w:r w:rsidRPr="00783094">
        <w:rPr>
          <w:rFonts w:asciiTheme="minorHAnsi" w:hAnsiTheme="minorHAnsi"/>
        </w:rPr>
        <w:t xml:space="preserve">, process maps, an intranet page and </w:t>
      </w:r>
      <w:r w:rsidR="007C1CBC" w:rsidRPr="00783094">
        <w:rPr>
          <w:rFonts w:asciiTheme="minorHAnsi" w:hAnsiTheme="minorHAnsi"/>
        </w:rPr>
        <w:t xml:space="preserve">a </w:t>
      </w:r>
      <w:r w:rsidRPr="00783094">
        <w:rPr>
          <w:rFonts w:asciiTheme="minorHAnsi" w:hAnsiTheme="minorHAnsi"/>
        </w:rPr>
        <w:t>guidance</w:t>
      </w:r>
      <w:r w:rsidR="007C1CBC" w:rsidRPr="00783094">
        <w:rPr>
          <w:rFonts w:asciiTheme="minorHAnsi" w:hAnsiTheme="minorHAnsi"/>
        </w:rPr>
        <w:t xml:space="preserve"> document</w:t>
      </w:r>
      <w:r w:rsidRPr="00783094">
        <w:rPr>
          <w:rFonts w:asciiTheme="minorHAnsi" w:hAnsiTheme="minorHAnsi"/>
        </w:rPr>
        <w:t xml:space="preserve"> were all provided. </w:t>
      </w:r>
      <w:r w:rsidR="000538D6">
        <w:rPr>
          <w:rFonts w:asciiTheme="minorHAnsi" w:hAnsiTheme="minorHAnsi"/>
        </w:rPr>
        <w:t xml:space="preserve">One-to-one training was provided on the platform itself, delivered by ophthalmologists in self-isolation. The trainee joined the training session in the role of the patient, so immediately understood the patient journey in joining a video consultation. Training covered technical as well as clinical aspects of video consultation. </w:t>
      </w:r>
    </w:p>
    <w:p w14:paraId="600EA822" w14:textId="2D5504AF" w:rsidR="008418D6" w:rsidRDefault="008418D6" w:rsidP="00A5762E">
      <w:pPr>
        <w:pStyle w:val="Default"/>
        <w:jc w:val="both"/>
        <w:rPr>
          <w:rFonts w:asciiTheme="minorHAnsi" w:hAnsiTheme="minorHAnsi"/>
        </w:rPr>
      </w:pPr>
    </w:p>
    <w:p w14:paraId="50D26199" w14:textId="7B446512" w:rsidR="007B61B1" w:rsidRDefault="0081373C" w:rsidP="00A5762E">
      <w:pPr>
        <w:pStyle w:val="Default"/>
        <w:jc w:val="both"/>
        <w:rPr>
          <w:rFonts w:asciiTheme="minorHAnsi" w:hAnsiTheme="minorHAnsi"/>
          <w:i/>
          <w:iCs/>
        </w:rPr>
      </w:pPr>
      <w:r w:rsidRPr="00783094">
        <w:rPr>
          <w:rFonts w:asciiTheme="minorHAnsi" w:hAnsiTheme="minorHAnsi"/>
        </w:rPr>
        <w:t xml:space="preserve">6) </w:t>
      </w:r>
      <w:r w:rsidR="009936E6">
        <w:rPr>
          <w:rFonts w:asciiTheme="minorHAnsi" w:hAnsiTheme="minorHAnsi"/>
          <w:b/>
          <w:bCs/>
        </w:rPr>
        <w:t xml:space="preserve">Connection quality </w:t>
      </w:r>
      <w:r w:rsidR="009936E6">
        <w:rPr>
          <w:rFonts w:asciiTheme="minorHAnsi" w:hAnsiTheme="minorHAnsi"/>
        </w:rPr>
        <w:t xml:space="preserve">could limit the resolution of the video images seen over the platform, and in some areas </w:t>
      </w:r>
      <w:proofErr w:type="spellStart"/>
      <w:r w:rsidR="009936E6">
        <w:rPr>
          <w:rFonts w:asciiTheme="minorHAnsi" w:hAnsiTheme="minorHAnsi"/>
        </w:rPr>
        <w:t>WiFi</w:t>
      </w:r>
      <w:proofErr w:type="spellEnd"/>
      <w:r w:rsidR="009936E6">
        <w:rPr>
          <w:rFonts w:asciiTheme="minorHAnsi" w:hAnsiTheme="minorHAnsi"/>
        </w:rPr>
        <w:t xml:space="preserve"> was of poor quality. Moreover, some trust computers ran a virtual desktop system only, and it was not possible to connect a webcam to them. Typically, many clinicians undertook these clinics from home where quality of internet connection is usually good. For those who worked in </w:t>
      </w:r>
      <w:proofErr w:type="spellStart"/>
      <w:r w:rsidR="009936E6">
        <w:rPr>
          <w:rFonts w:asciiTheme="minorHAnsi" w:hAnsiTheme="minorHAnsi"/>
        </w:rPr>
        <w:t>WiFi</w:t>
      </w:r>
      <w:proofErr w:type="spellEnd"/>
      <w:r w:rsidR="009936E6">
        <w:rPr>
          <w:rFonts w:asciiTheme="minorHAnsi" w:hAnsiTheme="minorHAnsi"/>
        </w:rPr>
        <w:t xml:space="preserve"> blackspots, iPads with 4G SIM cars in were provided to give an alternative connection option. Where the patient encountered issues, a phone call would sometimes have to be defaulted to. </w:t>
      </w:r>
    </w:p>
    <w:p w14:paraId="0F85B868" w14:textId="77777777" w:rsidR="00040BBD" w:rsidRPr="00783094" w:rsidRDefault="00040BBD" w:rsidP="00A5762E">
      <w:pPr>
        <w:pStyle w:val="Default"/>
        <w:jc w:val="both"/>
        <w:rPr>
          <w:rFonts w:asciiTheme="minorHAnsi" w:hAnsiTheme="minorHAnsi"/>
        </w:rPr>
      </w:pPr>
    </w:p>
    <w:p w14:paraId="0ECAA935" w14:textId="0EFE728C" w:rsidR="0028649B" w:rsidRDefault="0028649B" w:rsidP="00A5762E">
      <w:pPr>
        <w:pStyle w:val="Default"/>
        <w:jc w:val="both"/>
        <w:rPr>
          <w:rFonts w:asciiTheme="minorHAnsi" w:hAnsiTheme="minorHAnsi"/>
        </w:rPr>
      </w:pPr>
      <w:r w:rsidRPr="00783094">
        <w:rPr>
          <w:rFonts w:asciiTheme="minorHAnsi" w:hAnsiTheme="minorHAnsi"/>
        </w:rPr>
        <w:t xml:space="preserve">7) </w:t>
      </w:r>
      <w:r w:rsidRPr="00783094">
        <w:rPr>
          <w:rFonts w:asciiTheme="minorHAnsi" w:hAnsiTheme="minorHAnsi"/>
          <w:b/>
          <w:bCs/>
        </w:rPr>
        <w:t>Patient communication</w:t>
      </w:r>
      <w:r w:rsidR="009936E6">
        <w:rPr>
          <w:rFonts w:asciiTheme="minorHAnsi" w:hAnsiTheme="minorHAnsi"/>
          <w:b/>
          <w:bCs/>
        </w:rPr>
        <w:t xml:space="preserve"> and signposting</w:t>
      </w:r>
      <w:r w:rsidRPr="00783094">
        <w:rPr>
          <w:rFonts w:asciiTheme="minorHAnsi" w:hAnsiTheme="minorHAnsi"/>
          <w:b/>
          <w:bCs/>
        </w:rPr>
        <w:t xml:space="preserve">. </w:t>
      </w:r>
      <w:r w:rsidR="009936E6">
        <w:rPr>
          <w:rFonts w:asciiTheme="minorHAnsi" w:hAnsiTheme="minorHAnsi"/>
        </w:rPr>
        <w:t xml:space="preserve"> Uptake of video consultations by patients was strongly contingent on the quality of communication. We found fewer non-attenders where patients were contacted in advance by a member of the booking team to confirm arrangements. We also deployed “virtual receptionists” to greet patients joining waiting room, mark them as arrived on PAS, work through any connection issues, and then forward the patient to the correct clinical waiting room. We changed from offering links to all clinical waiting rooms on the hospital website to only linking to the virtual reception after several weeks of platform use and found this significantly decreased problems. </w:t>
      </w:r>
      <w:r w:rsidR="009C5C98">
        <w:rPr>
          <w:rFonts w:asciiTheme="minorHAnsi" w:hAnsiTheme="minorHAnsi"/>
        </w:rPr>
        <w:t xml:space="preserve"> (see Appendices4-6).</w:t>
      </w:r>
    </w:p>
    <w:p w14:paraId="10FB07AC" w14:textId="77777777" w:rsidR="00253DB8" w:rsidRPr="00783094" w:rsidRDefault="00253DB8" w:rsidP="00A5762E">
      <w:pPr>
        <w:pStyle w:val="Default"/>
        <w:jc w:val="both"/>
        <w:rPr>
          <w:rFonts w:asciiTheme="minorHAnsi" w:hAnsiTheme="minorHAnsi"/>
        </w:rPr>
      </w:pPr>
    </w:p>
    <w:p w14:paraId="78B9B694" w14:textId="5F00259B" w:rsidR="009936E6" w:rsidRPr="009936E6" w:rsidRDefault="0028649B" w:rsidP="00A5762E">
      <w:pPr>
        <w:pStyle w:val="Default"/>
        <w:jc w:val="both"/>
        <w:rPr>
          <w:rFonts w:asciiTheme="minorHAnsi" w:hAnsiTheme="minorHAnsi"/>
        </w:rPr>
      </w:pPr>
      <w:r w:rsidRPr="00783094">
        <w:rPr>
          <w:rFonts w:asciiTheme="minorHAnsi" w:hAnsiTheme="minorHAnsi"/>
        </w:rPr>
        <w:t xml:space="preserve">8) </w:t>
      </w:r>
      <w:r w:rsidR="009936E6">
        <w:rPr>
          <w:rFonts w:asciiTheme="minorHAnsi" w:hAnsiTheme="minorHAnsi"/>
          <w:b/>
          <w:bCs/>
        </w:rPr>
        <w:t xml:space="preserve">Clinician cover. </w:t>
      </w:r>
      <w:r w:rsidR="009936E6">
        <w:rPr>
          <w:rFonts w:asciiTheme="minorHAnsi" w:hAnsiTheme="minorHAnsi"/>
        </w:rPr>
        <w:t xml:space="preserve">As clinicians return to their usual roles, it will become a challenge to ensure that video consultations are adequately staffed. </w:t>
      </w:r>
    </w:p>
    <w:p w14:paraId="13CEFBBA" w14:textId="708917DA" w:rsidR="00253DB8" w:rsidRPr="009936E6" w:rsidRDefault="00253DB8" w:rsidP="00A5762E">
      <w:pPr>
        <w:pStyle w:val="Default"/>
        <w:jc w:val="both"/>
        <w:rPr>
          <w:rFonts w:asciiTheme="minorHAnsi" w:hAnsiTheme="minorHAnsi"/>
        </w:rPr>
      </w:pPr>
    </w:p>
    <w:p w14:paraId="53B92A0E" w14:textId="68700D4F" w:rsidR="0028649B" w:rsidRPr="009936E6" w:rsidRDefault="0028649B" w:rsidP="00A5762E">
      <w:pPr>
        <w:pStyle w:val="Default"/>
        <w:jc w:val="both"/>
        <w:rPr>
          <w:rFonts w:asciiTheme="minorHAnsi" w:hAnsiTheme="minorHAnsi"/>
        </w:rPr>
      </w:pPr>
      <w:r w:rsidRPr="00783094">
        <w:rPr>
          <w:rFonts w:asciiTheme="minorHAnsi" w:hAnsiTheme="minorHAnsi"/>
        </w:rPr>
        <w:t xml:space="preserve">9) </w:t>
      </w:r>
      <w:r w:rsidR="009936E6">
        <w:rPr>
          <w:rFonts w:asciiTheme="minorHAnsi" w:hAnsiTheme="minorHAnsi"/>
          <w:b/>
          <w:bCs/>
        </w:rPr>
        <w:t xml:space="preserve">Providing medications. </w:t>
      </w:r>
      <w:r w:rsidR="009936E6">
        <w:rPr>
          <w:rFonts w:asciiTheme="minorHAnsi" w:hAnsiTheme="minorHAnsi"/>
        </w:rPr>
        <w:t>A number of options can be pursued to overcome this challenge.</w:t>
      </w:r>
      <w:r w:rsidR="00623B5C">
        <w:rPr>
          <w:rFonts w:asciiTheme="minorHAnsi" w:hAnsiTheme="minorHAnsi"/>
        </w:rPr>
        <w:t xml:space="preserve"> Prescriptions</w:t>
      </w:r>
      <w:r w:rsidR="009936E6">
        <w:rPr>
          <w:rFonts w:asciiTheme="minorHAnsi" w:hAnsiTheme="minorHAnsi"/>
        </w:rPr>
        <w:t xml:space="preserve"> </w:t>
      </w:r>
      <w:r w:rsidR="00711EC6">
        <w:rPr>
          <w:rFonts w:asciiTheme="minorHAnsi" w:hAnsiTheme="minorHAnsi"/>
        </w:rPr>
        <w:t xml:space="preserve">or medications </w:t>
      </w:r>
      <w:r w:rsidR="009936E6">
        <w:rPr>
          <w:rFonts w:asciiTheme="minorHAnsi" w:hAnsiTheme="minorHAnsi"/>
        </w:rPr>
        <w:t>can be posted out</w:t>
      </w:r>
      <w:r w:rsidR="00623B5C">
        <w:rPr>
          <w:rFonts w:asciiTheme="minorHAnsi" w:hAnsiTheme="minorHAnsi"/>
        </w:rPr>
        <w:t xml:space="preserve"> or collected from a local GP practice. </w:t>
      </w:r>
    </w:p>
    <w:p w14:paraId="625FB241" w14:textId="77777777" w:rsidR="008773F6" w:rsidRPr="00783094" w:rsidRDefault="008773F6" w:rsidP="00A5762E">
      <w:pPr>
        <w:pStyle w:val="Default"/>
        <w:jc w:val="both"/>
        <w:rPr>
          <w:rFonts w:asciiTheme="minorHAnsi" w:hAnsiTheme="minorHAnsi"/>
          <w:sz w:val="36"/>
          <w:szCs w:val="36"/>
        </w:rPr>
      </w:pPr>
    </w:p>
    <w:p w14:paraId="018F3B13" w14:textId="6770E04D" w:rsidR="0028649B" w:rsidRPr="00A5762E" w:rsidRDefault="003E5511" w:rsidP="00A5762E">
      <w:pPr>
        <w:pStyle w:val="Default"/>
        <w:jc w:val="both"/>
        <w:rPr>
          <w:rFonts w:asciiTheme="minorHAnsi" w:hAnsiTheme="minorHAnsi"/>
          <w:b/>
          <w:bCs/>
          <w:color w:val="0070C0"/>
          <w:sz w:val="28"/>
          <w:szCs w:val="28"/>
        </w:rPr>
      </w:pPr>
      <w:r w:rsidRPr="00A5762E">
        <w:rPr>
          <w:rFonts w:asciiTheme="minorHAnsi" w:hAnsiTheme="minorHAnsi"/>
          <w:b/>
          <w:bCs/>
          <w:color w:val="0070C0"/>
          <w:sz w:val="28"/>
          <w:szCs w:val="28"/>
        </w:rPr>
        <w:t>Platform usage since launch</w:t>
      </w:r>
    </w:p>
    <w:p w14:paraId="18CCE699" w14:textId="5E36A5AD" w:rsidR="00012E40" w:rsidRDefault="00C63008" w:rsidP="00A5762E">
      <w:pPr>
        <w:pStyle w:val="Default"/>
        <w:jc w:val="both"/>
        <w:rPr>
          <w:rFonts w:ascii="Calibri" w:hAnsi="Calibri"/>
        </w:rPr>
      </w:pPr>
      <w:r w:rsidRPr="002A64B6">
        <w:rPr>
          <w:rFonts w:ascii="Calibri" w:hAnsi="Calibri"/>
        </w:rPr>
        <w:t xml:space="preserve">Overall, clinicians in specialties who are using this significantly (A&amp;E, paediatrics, adnexal) find it works well for many patients. Although </w:t>
      </w:r>
      <w:r w:rsidR="00012E40" w:rsidRPr="002A64B6">
        <w:rPr>
          <w:rFonts w:ascii="Calibri" w:hAnsi="Calibri"/>
        </w:rPr>
        <w:t>video</w:t>
      </w:r>
      <w:r w:rsidR="00362DEA">
        <w:rPr>
          <w:rFonts w:ascii="Calibri" w:hAnsi="Calibri"/>
        </w:rPr>
        <w:t xml:space="preserve"> </w:t>
      </w:r>
      <w:r w:rsidR="00012E40" w:rsidRPr="002A64B6">
        <w:rPr>
          <w:rFonts w:ascii="Calibri" w:hAnsi="Calibri"/>
        </w:rPr>
        <w:t xml:space="preserve">consultation </w:t>
      </w:r>
      <w:r w:rsidRPr="002A64B6">
        <w:rPr>
          <w:rFonts w:ascii="Calibri" w:hAnsi="Calibri"/>
        </w:rPr>
        <w:t>are</w:t>
      </w:r>
      <w:r w:rsidR="00012E40" w:rsidRPr="002A64B6">
        <w:rPr>
          <w:rFonts w:ascii="Calibri" w:hAnsi="Calibri"/>
        </w:rPr>
        <w:t xml:space="preserve"> not</w:t>
      </w:r>
      <w:r w:rsidRPr="002A64B6">
        <w:rPr>
          <w:rFonts w:ascii="Calibri" w:hAnsi="Calibri"/>
        </w:rPr>
        <w:t xml:space="preserve"> primarily</w:t>
      </w:r>
      <w:r w:rsidR="00012E40" w:rsidRPr="002A64B6">
        <w:rPr>
          <w:rFonts w:ascii="Calibri" w:hAnsi="Calibri"/>
        </w:rPr>
        <w:t xml:space="preserve"> an examination tool, </w:t>
      </w:r>
      <w:r w:rsidRPr="002A64B6">
        <w:rPr>
          <w:rFonts w:ascii="Calibri" w:hAnsi="Calibri"/>
        </w:rPr>
        <w:t xml:space="preserve">many adnexal and </w:t>
      </w:r>
      <w:r w:rsidR="00012E40" w:rsidRPr="002A64B6">
        <w:rPr>
          <w:rFonts w:ascii="Calibri" w:hAnsi="Calibri"/>
        </w:rPr>
        <w:t xml:space="preserve">several anterior segment (front of eye) signs </w:t>
      </w:r>
      <w:r w:rsidRPr="002A64B6">
        <w:rPr>
          <w:rFonts w:ascii="Calibri" w:hAnsi="Calibri"/>
        </w:rPr>
        <w:t>can</w:t>
      </w:r>
      <w:r w:rsidR="00012E40" w:rsidRPr="002A64B6">
        <w:rPr>
          <w:rFonts w:ascii="Calibri" w:hAnsi="Calibri"/>
        </w:rPr>
        <w:t xml:space="preserve"> be assessed, sufficient to aid referral triage</w:t>
      </w:r>
      <w:r w:rsidRPr="002A64B6">
        <w:rPr>
          <w:rFonts w:ascii="Calibri" w:hAnsi="Calibri"/>
        </w:rPr>
        <w:t xml:space="preserve"> or management </w:t>
      </w:r>
      <w:r w:rsidR="005E0137">
        <w:rPr>
          <w:rFonts w:ascii="Calibri" w:hAnsi="Calibri"/>
        </w:rPr>
        <w:t>p</w:t>
      </w:r>
      <w:r w:rsidRPr="002A64B6">
        <w:rPr>
          <w:rFonts w:ascii="Calibri" w:hAnsi="Calibri"/>
        </w:rPr>
        <w:t>lans</w:t>
      </w:r>
      <w:r w:rsidR="00012E40" w:rsidRPr="002A64B6">
        <w:rPr>
          <w:rFonts w:ascii="Calibri" w:hAnsi="Calibri"/>
        </w:rPr>
        <w:t xml:space="preserve">. Crude estimates of visual acuity </w:t>
      </w:r>
      <w:r w:rsidRPr="002A64B6">
        <w:rPr>
          <w:rFonts w:ascii="Calibri" w:hAnsi="Calibri"/>
        </w:rPr>
        <w:t>can</w:t>
      </w:r>
      <w:r w:rsidR="00012E40" w:rsidRPr="002A64B6">
        <w:rPr>
          <w:rFonts w:ascii="Calibri" w:hAnsi="Calibri"/>
        </w:rPr>
        <w:t xml:space="preserve"> also be reached. Those presenting with features of intra-ocular inflammation, raised intraocular </w:t>
      </w:r>
      <w:r w:rsidR="00012E40" w:rsidRPr="002A64B6">
        <w:rPr>
          <w:rFonts w:ascii="Calibri" w:hAnsi="Calibri"/>
        </w:rPr>
        <w:lastRenderedPageBreak/>
        <w:t>pressure, or those with posterior segment symptoms ha</w:t>
      </w:r>
      <w:r w:rsidR="002A64B6" w:rsidRPr="002A64B6">
        <w:rPr>
          <w:rFonts w:ascii="Calibri" w:hAnsi="Calibri"/>
        </w:rPr>
        <w:t>ve</w:t>
      </w:r>
      <w:r w:rsidR="00012E40" w:rsidRPr="002A64B6">
        <w:rPr>
          <w:rFonts w:ascii="Calibri" w:hAnsi="Calibri"/>
        </w:rPr>
        <w:t xml:space="preserve"> to be referred in for formal ophthalmic examination.</w:t>
      </w:r>
      <w:r w:rsidR="00EF45B5" w:rsidRPr="00EF45B5">
        <w:rPr>
          <w:rFonts w:ascii="Calibri" w:hAnsi="Calibri"/>
        </w:rPr>
        <w:t xml:space="preserve"> </w:t>
      </w:r>
    </w:p>
    <w:p w14:paraId="717EC459" w14:textId="77777777" w:rsidR="00362DEA" w:rsidRPr="002A64B6" w:rsidRDefault="00362DEA" w:rsidP="00A5762E">
      <w:pPr>
        <w:pStyle w:val="Default"/>
        <w:jc w:val="both"/>
        <w:rPr>
          <w:rFonts w:asciiTheme="minorHAnsi" w:hAnsiTheme="minorHAnsi"/>
        </w:rPr>
      </w:pPr>
    </w:p>
    <w:p w14:paraId="528137B8" w14:textId="609C242D" w:rsidR="00383FBF" w:rsidRDefault="002D6A52" w:rsidP="00A5762E">
      <w:pPr>
        <w:pStyle w:val="Default"/>
        <w:jc w:val="both"/>
        <w:rPr>
          <w:rFonts w:asciiTheme="minorHAnsi" w:hAnsiTheme="minorHAnsi"/>
        </w:rPr>
      </w:pPr>
      <w:r w:rsidRPr="00185DB6">
        <w:rPr>
          <w:rFonts w:asciiTheme="minorHAnsi" w:hAnsiTheme="minorHAnsi"/>
        </w:rPr>
        <w:t>Having</w:t>
      </w:r>
      <w:r w:rsidR="0028649B" w:rsidRPr="00185DB6">
        <w:rPr>
          <w:rFonts w:asciiTheme="minorHAnsi" w:hAnsiTheme="minorHAnsi"/>
        </w:rPr>
        <w:t xml:space="preserve"> formally launched </w:t>
      </w:r>
      <w:r w:rsidRPr="00185DB6">
        <w:rPr>
          <w:rFonts w:asciiTheme="minorHAnsi" w:hAnsiTheme="minorHAnsi"/>
        </w:rPr>
        <w:t>the</w:t>
      </w:r>
      <w:r w:rsidR="0028649B" w:rsidRPr="00185DB6">
        <w:rPr>
          <w:rFonts w:asciiTheme="minorHAnsi" w:hAnsiTheme="minorHAnsi"/>
        </w:rPr>
        <w:t xml:space="preserve"> video consultation </w:t>
      </w:r>
      <w:r w:rsidRPr="00185DB6">
        <w:rPr>
          <w:rFonts w:asciiTheme="minorHAnsi" w:hAnsiTheme="minorHAnsi"/>
        </w:rPr>
        <w:t>service</w:t>
      </w:r>
      <w:r w:rsidR="0028649B" w:rsidRPr="00185DB6">
        <w:rPr>
          <w:rFonts w:asciiTheme="minorHAnsi" w:hAnsiTheme="minorHAnsi"/>
        </w:rPr>
        <w:t xml:space="preserve"> on 24 March 2020</w:t>
      </w:r>
      <w:r w:rsidRPr="00185DB6">
        <w:rPr>
          <w:rFonts w:asciiTheme="minorHAnsi" w:hAnsiTheme="minorHAnsi"/>
        </w:rPr>
        <w:t>, Moorfields</w:t>
      </w:r>
      <w:r w:rsidR="0028649B" w:rsidRPr="00185DB6">
        <w:rPr>
          <w:rFonts w:asciiTheme="minorHAnsi" w:hAnsiTheme="minorHAnsi"/>
        </w:rPr>
        <w:t xml:space="preserve"> is now rapidly scaling up its use. </w:t>
      </w:r>
      <w:r w:rsidR="00DE529C">
        <w:rPr>
          <w:rFonts w:asciiTheme="minorHAnsi" w:hAnsiTheme="minorHAnsi"/>
        </w:rPr>
        <w:t>As shown in the graphs below, there has been steady growth in utilisation of the platform</w:t>
      </w:r>
      <w:r w:rsidR="00DB38D5">
        <w:rPr>
          <w:rFonts w:asciiTheme="minorHAnsi" w:hAnsiTheme="minorHAnsi"/>
        </w:rPr>
        <w:t xml:space="preserve"> since video consultation services were launched. In the week following lockdown, caller numbers were in the low dozens. </w:t>
      </w:r>
    </w:p>
    <w:p w14:paraId="2EC5380F" w14:textId="73E1EF2A" w:rsidR="00383FBF" w:rsidRDefault="00383FBF" w:rsidP="00A5762E">
      <w:pPr>
        <w:pStyle w:val="Default"/>
        <w:jc w:val="both"/>
        <w:rPr>
          <w:rFonts w:asciiTheme="minorHAnsi" w:hAnsiTheme="minorHAnsi"/>
        </w:rPr>
      </w:pPr>
    </w:p>
    <w:p w14:paraId="546E8769" w14:textId="77777777" w:rsidR="00383FBF" w:rsidRPr="000C6FCA" w:rsidRDefault="00383FBF" w:rsidP="00A5762E">
      <w:pPr>
        <w:pStyle w:val="NormalWeb"/>
        <w:spacing w:before="0" w:beforeAutospacing="0" w:after="0" w:afterAutospacing="0" w:line="216" w:lineRule="auto"/>
        <w:jc w:val="both"/>
        <w:rPr>
          <w:rFonts w:asciiTheme="minorHAnsi" w:hAnsiTheme="minorHAnsi"/>
        </w:rPr>
      </w:pPr>
      <w:r w:rsidRPr="000C6FCA">
        <w:rPr>
          <w:rFonts w:asciiTheme="minorHAnsi" w:eastAsiaTheme="minorEastAsia" w:hAnsiTheme="minorHAnsi" w:cstheme="minorBidi"/>
          <w:color w:val="0070C0"/>
          <w:kern w:val="24"/>
          <w:position w:val="1"/>
          <w:lang w:val="en-US"/>
        </w:rPr>
        <w:t>Consultations per day – all services</w:t>
      </w:r>
    </w:p>
    <w:p w14:paraId="2F4D9778" w14:textId="77777777" w:rsidR="00383FBF" w:rsidRDefault="00383FBF" w:rsidP="00A5762E">
      <w:pPr>
        <w:pStyle w:val="Default"/>
        <w:spacing w:after="61"/>
        <w:jc w:val="both"/>
        <w:rPr>
          <w:rFonts w:asciiTheme="minorHAnsi" w:hAnsiTheme="minorHAnsi"/>
        </w:rPr>
      </w:pPr>
      <w:r>
        <w:rPr>
          <w:noProof/>
          <w:lang w:eastAsia="en-GB"/>
        </w:rPr>
        <w:drawing>
          <wp:inline distT="0" distB="0" distL="0" distR="0" wp14:anchorId="6E2F4891" wp14:editId="26FFDD2F">
            <wp:extent cx="5731510" cy="2648585"/>
            <wp:effectExtent l="0" t="0" r="2540" b="0"/>
            <wp:docPr id="7" name="Picture 4" descr="A picture containing drawing&#10;&#10;Description automatically generated">
              <a:extLst xmlns:a="http://schemas.openxmlformats.org/drawingml/2006/main">
                <a:ext uri="{FF2B5EF4-FFF2-40B4-BE49-F238E27FC236}">
                  <a16:creationId xmlns:a16="http://schemas.microsoft.com/office/drawing/2014/main" id="{03B822F9-1DA3-484E-9903-61E06B398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03B822F9-1DA3-484E-9903-61E06B3988F4}"/>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2648585"/>
                    </a:xfrm>
                    <a:prstGeom prst="rect">
                      <a:avLst/>
                    </a:prstGeom>
                  </pic:spPr>
                </pic:pic>
              </a:graphicData>
            </a:graphic>
          </wp:inline>
        </w:drawing>
      </w:r>
    </w:p>
    <w:p w14:paraId="4EB8A5A4" w14:textId="77777777" w:rsidR="00383FBF" w:rsidRDefault="00383FBF" w:rsidP="00A5762E">
      <w:pPr>
        <w:pStyle w:val="Default"/>
        <w:spacing w:after="61"/>
        <w:jc w:val="both"/>
        <w:rPr>
          <w:rFonts w:asciiTheme="minorHAnsi" w:hAnsiTheme="minorHAnsi"/>
        </w:rPr>
      </w:pPr>
    </w:p>
    <w:p w14:paraId="1CB7769F" w14:textId="77777777" w:rsidR="00383FBF" w:rsidRPr="000C6FCA" w:rsidRDefault="00383FBF" w:rsidP="00A5762E">
      <w:pPr>
        <w:pStyle w:val="NormalWeb"/>
        <w:spacing w:before="0" w:beforeAutospacing="0" w:after="0" w:afterAutospacing="0" w:line="216" w:lineRule="auto"/>
        <w:jc w:val="both"/>
        <w:rPr>
          <w:rFonts w:asciiTheme="minorHAnsi" w:hAnsiTheme="minorHAnsi"/>
        </w:rPr>
      </w:pPr>
      <w:r w:rsidRPr="000C6FCA">
        <w:rPr>
          <w:rFonts w:asciiTheme="minorHAnsi" w:eastAsiaTheme="minorEastAsia" w:hAnsiTheme="minorHAnsi" w:cstheme="minorBidi"/>
          <w:color w:val="0070C0"/>
          <w:kern w:val="24"/>
          <w:position w:val="1"/>
          <w:lang w:val="en-US"/>
        </w:rPr>
        <w:t>Consultations per day – A&amp;E</w:t>
      </w:r>
    </w:p>
    <w:p w14:paraId="454E76C5" w14:textId="77777777" w:rsidR="00383FBF" w:rsidRDefault="00383FBF" w:rsidP="00A5762E">
      <w:pPr>
        <w:pStyle w:val="Default"/>
        <w:spacing w:after="61"/>
        <w:jc w:val="both"/>
        <w:rPr>
          <w:rFonts w:asciiTheme="minorHAnsi" w:hAnsiTheme="minorHAnsi"/>
        </w:rPr>
      </w:pPr>
      <w:r>
        <w:rPr>
          <w:noProof/>
          <w:lang w:eastAsia="en-GB"/>
        </w:rPr>
        <w:drawing>
          <wp:inline distT="0" distB="0" distL="0" distR="0" wp14:anchorId="40D52D50" wp14:editId="4D383CB7">
            <wp:extent cx="5731510" cy="2611755"/>
            <wp:effectExtent l="0" t="0" r="2540" b="0"/>
            <wp:docPr id="9" name="Picture 2" descr="A picture containing drawing&#10;&#10;Description automatically generated">
              <a:extLst xmlns:a="http://schemas.openxmlformats.org/drawingml/2006/main">
                <a:ext uri="{FF2B5EF4-FFF2-40B4-BE49-F238E27FC236}">
                  <a16:creationId xmlns:a16="http://schemas.microsoft.com/office/drawing/2014/main" id="{46D27C62-A4B4-CD44-A8CA-C8E6ED5AE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rawing&#10;&#10;Description automatically generated">
                      <a:extLst>
                        <a:ext uri="{FF2B5EF4-FFF2-40B4-BE49-F238E27FC236}">
                          <a16:creationId xmlns:a16="http://schemas.microsoft.com/office/drawing/2014/main" id="{46D27C62-A4B4-CD44-A8CA-C8E6ED5AE84C}"/>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2611755"/>
                    </a:xfrm>
                    <a:prstGeom prst="rect">
                      <a:avLst/>
                    </a:prstGeom>
                  </pic:spPr>
                </pic:pic>
              </a:graphicData>
            </a:graphic>
          </wp:inline>
        </w:drawing>
      </w:r>
    </w:p>
    <w:p w14:paraId="3DA106B5" w14:textId="658B2FAF" w:rsidR="00383FBF" w:rsidRDefault="00383FBF" w:rsidP="00A5762E">
      <w:pPr>
        <w:pStyle w:val="Default"/>
        <w:jc w:val="both"/>
        <w:rPr>
          <w:rFonts w:asciiTheme="minorHAnsi" w:hAnsiTheme="minorHAnsi"/>
        </w:rPr>
      </w:pPr>
    </w:p>
    <w:p w14:paraId="3B1CF9DA" w14:textId="3DACC59C" w:rsidR="009C0F8F" w:rsidRDefault="00DB38D5" w:rsidP="00A5762E">
      <w:pPr>
        <w:pStyle w:val="Default"/>
        <w:jc w:val="both"/>
        <w:rPr>
          <w:rFonts w:asciiTheme="minorHAnsi" w:hAnsiTheme="minorHAnsi"/>
        </w:rPr>
      </w:pPr>
      <w:r>
        <w:rPr>
          <w:rFonts w:asciiTheme="minorHAnsi" w:hAnsiTheme="minorHAnsi"/>
        </w:rPr>
        <w:t>A</w:t>
      </w:r>
      <w:r w:rsidR="009C0F8F">
        <w:rPr>
          <w:rFonts w:asciiTheme="minorHAnsi" w:hAnsiTheme="minorHAnsi"/>
        </w:rPr>
        <w:t>t the time of writing (</w:t>
      </w:r>
      <w:r w:rsidR="00362DEA">
        <w:rPr>
          <w:rFonts w:asciiTheme="minorHAnsi" w:hAnsiTheme="minorHAnsi"/>
        </w:rPr>
        <w:t>first week of June</w:t>
      </w:r>
      <w:r w:rsidR="009C0F8F">
        <w:rPr>
          <w:rFonts w:asciiTheme="minorHAnsi" w:hAnsiTheme="minorHAnsi"/>
        </w:rPr>
        <w:t>):</w:t>
      </w:r>
      <w:r>
        <w:rPr>
          <w:rFonts w:asciiTheme="minorHAnsi" w:hAnsiTheme="minorHAnsi"/>
        </w:rPr>
        <w:t xml:space="preserve"> </w:t>
      </w:r>
    </w:p>
    <w:p w14:paraId="5990F39E" w14:textId="77777777" w:rsidR="009C0F8F" w:rsidRDefault="00DB38D5" w:rsidP="00A5762E">
      <w:pPr>
        <w:pStyle w:val="Default"/>
        <w:numPr>
          <w:ilvl w:val="0"/>
          <w:numId w:val="18"/>
        </w:numPr>
        <w:jc w:val="both"/>
        <w:rPr>
          <w:rFonts w:asciiTheme="minorHAnsi" w:hAnsiTheme="minorHAnsi"/>
        </w:rPr>
      </w:pPr>
      <w:r>
        <w:rPr>
          <w:rFonts w:asciiTheme="minorHAnsi" w:hAnsiTheme="minorHAnsi"/>
        </w:rPr>
        <w:t>our A&amp;E service regularly sees in excess of 100 patients per day</w:t>
      </w:r>
    </w:p>
    <w:p w14:paraId="5CB979CE" w14:textId="18C827B0" w:rsidR="000F32DF" w:rsidRDefault="00BA4A73" w:rsidP="00A5762E">
      <w:pPr>
        <w:pStyle w:val="Default"/>
        <w:numPr>
          <w:ilvl w:val="0"/>
          <w:numId w:val="18"/>
        </w:numPr>
        <w:jc w:val="both"/>
        <w:rPr>
          <w:rFonts w:asciiTheme="minorHAnsi" w:hAnsiTheme="minorHAnsi"/>
        </w:rPr>
      </w:pPr>
      <w:r>
        <w:rPr>
          <w:rFonts w:asciiTheme="minorHAnsi" w:hAnsiTheme="minorHAnsi"/>
        </w:rPr>
        <w:t>on the busies</w:t>
      </w:r>
      <w:r w:rsidR="00362DEA">
        <w:rPr>
          <w:rFonts w:asciiTheme="minorHAnsi" w:hAnsiTheme="minorHAnsi"/>
        </w:rPr>
        <w:t>t</w:t>
      </w:r>
      <w:r>
        <w:rPr>
          <w:rFonts w:asciiTheme="minorHAnsi" w:hAnsiTheme="minorHAnsi"/>
        </w:rPr>
        <w:t xml:space="preserve"> days</w:t>
      </w:r>
      <w:r w:rsidR="00362DEA">
        <w:rPr>
          <w:rFonts w:asciiTheme="minorHAnsi" w:hAnsiTheme="minorHAnsi"/>
        </w:rPr>
        <w:t xml:space="preserve"> the </w:t>
      </w:r>
      <w:r w:rsidR="009C0F8F">
        <w:rPr>
          <w:rFonts w:asciiTheme="minorHAnsi" w:hAnsiTheme="minorHAnsi"/>
        </w:rPr>
        <w:t xml:space="preserve">total number of </w:t>
      </w:r>
      <w:r w:rsidR="006114C1">
        <w:rPr>
          <w:rFonts w:asciiTheme="minorHAnsi" w:hAnsiTheme="minorHAnsi"/>
        </w:rPr>
        <w:t>callers</w:t>
      </w:r>
      <w:r w:rsidR="009C0F8F">
        <w:rPr>
          <w:rFonts w:asciiTheme="minorHAnsi" w:hAnsiTheme="minorHAnsi"/>
        </w:rPr>
        <w:t xml:space="preserve"> can approach 300</w:t>
      </w:r>
    </w:p>
    <w:p w14:paraId="01FEA5D6" w14:textId="77777777" w:rsidR="000F32DF" w:rsidRDefault="000F32DF" w:rsidP="00A5762E">
      <w:pPr>
        <w:pStyle w:val="Default"/>
        <w:numPr>
          <w:ilvl w:val="0"/>
          <w:numId w:val="18"/>
        </w:numPr>
        <w:jc w:val="both"/>
        <w:rPr>
          <w:rFonts w:asciiTheme="minorHAnsi" w:hAnsiTheme="minorHAnsi"/>
        </w:rPr>
      </w:pPr>
      <w:r>
        <w:rPr>
          <w:rFonts w:asciiTheme="minorHAnsi" w:hAnsiTheme="minorHAnsi"/>
        </w:rPr>
        <w:t xml:space="preserve">over </w:t>
      </w:r>
      <w:r w:rsidR="00DB38D5">
        <w:rPr>
          <w:rFonts w:asciiTheme="minorHAnsi" w:hAnsiTheme="minorHAnsi"/>
        </w:rPr>
        <w:t xml:space="preserve">5,000 patients in total have received care via A&amp;E or booked clinics </w:t>
      </w:r>
    </w:p>
    <w:p w14:paraId="6ED9EF2A" w14:textId="10038F0C" w:rsidR="0028649B" w:rsidRDefault="000F32DF" w:rsidP="00A5762E">
      <w:pPr>
        <w:pStyle w:val="Default"/>
        <w:numPr>
          <w:ilvl w:val="0"/>
          <w:numId w:val="18"/>
        </w:numPr>
        <w:jc w:val="both"/>
        <w:rPr>
          <w:rFonts w:asciiTheme="minorHAnsi" w:hAnsiTheme="minorHAnsi"/>
        </w:rPr>
      </w:pPr>
      <w:r>
        <w:rPr>
          <w:rFonts w:asciiTheme="minorHAnsi" w:hAnsiTheme="minorHAnsi"/>
        </w:rPr>
        <w:t>t</w:t>
      </w:r>
      <w:r w:rsidR="002151F3">
        <w:rPr>
          <w:rFonts w:asciiTheme="minorHAnsi" w:hAnsiTheme="minorHAnsi"/>
        </w:rPr>
        <w:t xml:space="preserve">here are now </w:t>
      </w:r>
      <w:r w:rsidR="00B7289D">
        <w:rPr>
          <w:rFonts w:asciiTheme="minorHAnsi" w:hAnsiTheme="minorHAnsi"/>
        </w:rPr>
        <w:t xml:space="preserve">47 waiting areas in regular use – 45 for clinical services and 2 as virtual front desks to receive patients </w:t>
      </w:r>
      <w:r w:rsidR="00867EE2">
        <w:rPr>
          <w:rFonts w:asciiTheme="minorHAnsi" w:hAnsiTheme="minorHAnsi"/>
        </w:rPr>
        <w:t xml:space="preserve">for booked and </w:t>
      </w:r>
      <w:proofErr w:type="gramStart"/>
      <w:r w:rsidR="00867EE2">
        <w:rPr>
          <w:rFonts w:asciiTheme="minorHAnsi" w:hAnsiTheme="minorHAnsi"/>
        </w:rPr>
        <w:t>drop in</w:t>
      </w:r>
      <w:proofErr w:type="gramEnd"/>
      <w:r w:rsidR="00867EE2">
        <w:rPr>
          <w:rFonts w:asciiTheme="minorHAnsi" w:hAnsiTheme="minorHAnsi"/>
        </w:rPr>
        <w:t xml:space="preserve"> services. </w:t>
      </w:r>
    </w:p>
    <w:p w14:paraId="739376CE" w14:textId="134A0749" w:rsidR="000F32DF" w:rsidRDefault="00F6723E" w:rsidP="00A5762E">
      <w:pPr>
        <w:pStyle w:val="Default"/>
        <w:numPr>
          <w:ilvl w:val="0"/>
          <w:numId w:val="18"/>
        </w:numPr>
        <w:jc w:val="both"/>
        <w:rPr>
          <w:rFonts w:asciiTheme="minorHAnsi" w:hAnsiTheme="minorHAnsi"/>
        </w:rPr>
      </w:pPr>
      <w:r>
        <w:rPr>
          <w:rFonts w:asciiTheme="minorHAnsi" w:hAnsiTheme="minorHAnsi"/>
        </w:rPr>
        <w:lastRenderedPageBreak/>
        <w:t>167 service providers (clinicians and receptionists) have participated in calls</w:t>
      </w:r>
    </w:p>
    <w:p w14:paraId="1A0642C7" w14:textId="04A0C839" w:rsidR="00104C48" w:rsidRDefault="00E27989" w:rsidP="00A5762E">
      <w:pPr>
        <w:pStyle w:val="Default"/>
        <w:numPr>
          <w:ilvl w:val="0"/>
          <w:numId w:val="18"/>
        </w:numPr>
        <w:jc w:val="both"/>
        <w:rPr>
          <w:rFonts w:asciiTheme="minorHAnsi" w:hAnsiTheme="minorHAnsi"/>
        </w:rPr>
      </w:pPr>
      <w:r>
        <w:rPr>
          <w:rFonts w:asciiTheme="minorHAnsi" w:hAnsiTheme="minorHAnsi"/>
        </w:rPr>
        <w:t>Average call duration across all services is 10 minutes</w:t>
      </w:r>
    </w:p>
    <w:p w14:paraId="78D93E8B" w14:textId="33BC842B" w:rsidR="006F45CF" w:rsidRDefault="00E27989" w:rsidP="00A5762E">
      <w:pPr>
        <w:pStyle w:val="Default"/>
        <w:numPr>
          <w:ilvl w:val="0"/>
          <w:numId w:val="18"/>
        </w:numPr>
        <w:jc w:val="both"/>
        <w:rPr>
          <w:rFonts w:asciiTheme="minorHAnsi" w:hAnsiTheme="minorHAnsi"/>
        </w:rPr>
      </w:pPr>
      <w:r>
        <w:rPr>
          <w:rFonts w:asciiTheme="minorHAnsi" w:hAnsiTheme="minorHAnsi"/>
        </w:rPr>
        <w:t xml:space="preserve">Moorfields is the fourth heaviest user of the national Attend Anywhere platform (second if mental health trusts are excluded). </w:t>
      </w:r>
    </w:p>
    <w:p w14:paraId="62272F0D" w14:textId="217F85D3" w:rsidR="006F45CF" w:rsidRDefault="006F45CF" w:rsidP="00A5762E">
      <w:pPr>
        <w:pStyle w:val="Default"/>
        <w:numPr>
          <w:ilvl w:val="0"/>
          <w:numId w:val="18"/>
        </w:numPr>
        <w:jc w:val="both"/>
        <w:rPr>
          <w:rFonts w:asciiTheme="minorHAnsi" w:hAnsiTheme="minorHAnsi"/>
        </w:rPr>
      </w:pPr>
      <w:r>
        <w:rPr>
          <w:rFonts w:asciiTheme="minorHAnsi" w:hAnsiTheme="minorHAnsi"/>
        </w:rPr>
        <w:t>Our largest services</w:t>
      </w:r>
      <w:r w:rsidR="00F95E71">
        <w:rPr>
          <w:rFonts w:asciiTheme="minorHAnsi" w:hAnsiTheme="minorHAnsi"/>
        </w:rPr>
        <w:t xml:space="preserve"> since the beginning of April are:</w:t>
      </w:r>
    </w:p>
    <w:p w14:paraId="01400ACC" w14:textId="5DEA00E6" w:rsidR="006F45CF" w:rsidRDefault="006F45CF" w:rsidP="00A5762E">
      <w:pPr>
        <w:pStyle w:val="Default"/>
        <w:numPr>
          <w:ilvl w:val="1"/>
          <w:numId w:val="18"/>
        </w:numPr>
        <w:jc w:val="both"/>
        <w:rPr>
          <w:rFonts w:asciiTheme="minorHAnsi" w:hAnsiTheme="minorHAnsi"/>
        </w:rPr>
      </w:pPr>
      <w:r>
        <w:rPr>
          <w:rFonts w:asciiTheme="minorHAnsi" w:hAnsiTheme="minorHAnsi"/>
        </w:rPr>
        <w:t xml:space="preserve">A&amp;E with </w:t>
      </w:r>
      <w:r w:rsidR="004A45EC">
        <w:rPr>
          <w:rFonts w:asciiTheme="minorHAnsi" w:hAnsiTheme="minorHAnsi"/>
        </w:rPr>
        <w:t>3,415 callers</w:t>
      </w:r>
    </w:p>
    <w:p w14:paraId="5F56A3E1" w14:textId="2A6DBB7D" w:rsidR="00953EF9" w:rsidRDefault="00953EF9" w:rsidP="00A5762E">
      <w:pPr>
        <w:pStyle w:val="Default"/>
        <w:numPr>
          <w:ilvl w:val="1"/>
          <w:numId w:val="18"/>
        </w:numPr>
        <w:jc w:val="both"/>
        <w:rPr>
          <w:rFonts w:asciiTheme="minorHAnsi" w:hAnsiTheme="minorHAnsi"/>
        </w:rPr>
      </w:pPr>
      <w:r>
        <w:rPr>
          <w:rFonts w:asciiTheme="minorHAnsi" w:hAnsiTheme="minorHAnsi"/>
        </w:rPr>
        <w:t>Adnexal</w:t>
      </w:r>
      <w:r w:rsidR="004C5D67">
        <w:rPr>
          <w:rFonts w:asciiTheme="minorHAnsi" w:hAnsiTheme="minorHAnsi"/>
        </w:rPr>
        <w:t xml:space="preserve"> with</w:t>
      </w:r>
      <w:r w:rsidR="00F95E71">
        <w:rPr>
          <w:rFonts w:asciiTheme="minorHAnsi" w:hAnsiTheme="minorHAnsi"/>
        </w:rPr>
        <w:t xml:space="preserve"> 973 callers</w:t>
      </w:r>
    </w:p>
    <w:p w14:paraId="698DC07F" w14:textId="60FCE94F" w:rsidR="00953EF9" w:rsidRPr="003E5511" w:rsidRDefault="00953EF9" w:rsidP="00A5762E">
      <w:pPr>
        <w:pStyle w:val="Default"/>
        <w:numPr>
          <w:ilvl w:val="1"/>
          <w:numId w:val="18"/>
        </w:numPr>
        <w:jc w:val="both"/>
        <w:rPr>
          <w:rFonts w:asciiTheme="minorHAnsi" w:hAnsiTheme="minorHAnsi"/>
        </w:rPr>
      </w:pPr>
      <w:r w:rsidRPr="00F95E71">
        <w:rPr>
          <w:rFonts w:asciiTheme="minorHAnsi" w:hAnsiTheme="minorHAnsi"/>
        </w:rPr>
        <w:t>Paediat</w:t>
      </w:r>
      <w:r w:rsidRPr="004A45EC">
        <w:rPr>
          <w:rFonts w:asciiTheme="minorHAnsi" w:hAnsiTheme="minorHAnsi"/>
        </w:rPr>
        <w:t>rics and Strabismus</w:t>
      </w:r>
      <w:r w:rsidRPr="003E5511">
        <w:rPr>
          <w:rFonts w:asciiTheme="minorHAnsi" w:hAnsiTheme="minorHAnsi"/>
        </w:rPr>
        <w:t xml:space="preserve"> with 503</w:t>
      </w:r>
      <w:r w:rsidR="003E5511">
        <w:rPr>
          <w:rFonts w:asciiTheme="minorHAnsi" w:hAnsiTheme="minorHAnsi"/>
        </w:rPr>
        <w:t xml:space="preserve"> callers</w:t>
      </w:r>
      <w:r w:rsidR="00C548AA">
        <w:rPr>
          <w:rFonts w:asciiTheme="minorHAnsi" w:hAnsiTheme="minorHAnsi"/>
        </w:rPr>
        <w:t>.</w:t>
      </w:r>
    </w:p>
    <w:p w14:paraId="322FA9B1" w14:textId="292E3203" w:rsidR="00953EF9" w:rsidRDefault="00953EF9" w:rsidP="00A5762E">
      <w:pPr>
        <w:pStyle w:val="Default"/>
        <w:jc w:val="both"/>
        <w:rPr>
          <w:rFonts w:asciiTheme="minorHAnsi" w:hAnsiTheme="minorHAnsi"/>
        </w:rPr>
      </w:pPr>
    </w:p>
    <w:p w14:paraId="6C415403" w14:textId="0A8E0BBC" w:rsidR="003E5511" w:rsidRDefault="00C304E9" w:rsidP="00A5762E">
      <w:pPr>
        <w:pStyle w:val="Default"/>
        <w:jc w:val="both"/>
        <w:rPr>
          <w:rFonts w:asciiTheme="minorHAnsi" w:hAnsiTheme="minorHAnsi"/>
          <w:b/>
          <w:bCs/>
        </w:rPr>
      </w:pPr>
      <w:r>
        <w:rPr>
          <w:rFonts w:asciiTheme="minorHAnsi" w:hAnsiTheme="minorHAnsi"/>
          <w:b/>
          <w:bCs/>
        </w:rPr>
        <w:t>Enhancements</w:t>
      </w:r>
    </w:p>
    <w:p w14:paraId="0664E0CD" w14:textId="4EA3E36D" w:rsidR="00A23262" w:rsidRDefault="00A23262" w:rsidP="00A5762E">
      <w:pPr>
        <w:pStyle w:val="Default"/>
        <w:jc w:val="both"/>
        <w:rPr>
          <w:rFonts w:asciiTheme="minorHAnsi" w:hAnsiTheme="minorHAnsi"/>
        </w:rPr>
      </w:pPr>
      <w:r>
        <w:rPr>
          <w:rFonts w:asciiTheme="minorHAnsi" w:hAnsiTheme="minorHAnsi"/>
        </w:rPr>
        <w:t>Video consultations allow discussion of symptomatology, some level of examination (especially strabismus and adnexal)</w:t>
      </w:r>
      <w:r w:rsidR="00B95640">
        <w:rPr>
          <w:rFonts w:asciiTheme="minorHAnsi" w:hAnsiTheme="minorHAnsi"/>
        </w:rPr>
        <w:t xml:space="preserve">, and discussion of management where no current imaging or examination data is required. To increase the clinical power of these remote consultations, </w:t>
      </w:r>
      <w:r w:rsidR="00551B3F">
        <w:rPr>
          <w:rFonts w:asciiTheme="minorHAnsi" w:hAnsiTheme="minorHAnsi"/>
        </w:rPr>
        <w:t>we are adding some additional technologies:</w:t>
      </w:r>
    </w:p>
    <w:p w14:paraId="0058B5E0" w14:textId="02D0A3A8" w:rsidR="00551B3F" w:rsidRDefault="00551B3F" w:rsidP="00A5762E">
      <w:pPr>
        <w:pStyle w:val="Default"/>
        <w:numPr>
          <w:ilvl w:val="0"/>
          <w:numId w:val="19"/>
        </w:numPr>
        <w:jc w:val="both"/>
        <w:rPr>
          <w:rFonts w:asciiTheme="minorHAnsi" w:hAnsiTheme="minorHAnsi"/>
        </w:rPr>
      </w:pPr>
      <w:r>
        <w:rPr>
          <w:rFonts w:asciiTheme="minorHAnsi" w:hAnsiTheme="minorHAnsi"/>
        </w:rPr>
        <w:t xml:space="preserve">Support for structured data collection pre-consultation through the use of smart forms. These allow patients to complete symptom scoring prior to a VC, for example, and logic can be </w:t>
      </w:r>
      <w:r w:rsidR="00757284">
        <w:rPr>
          <w:rFonts w:asciiTheme="minorHAnsi" w:hAnsiTheme="minorHAnsi"/>
        </w:rPr>
        <w:t xml:space="preserve">incorporated to allow different questions to be presented based on previous answers. </w:t>
      </w:r>
    </w:p>
    <w:p w14:paraId="761E4882" w14:textId="352A3725" w:rsidR="00757284" w:rsidRDefault="00757284" w:rsidP="00A5762E">
      <w:pPr>
        <w:pStyle w:val="Default"/>
        <w:numPr>
          <w:ilvl w:val="0"/>
          <w:numId w:val="19"/>
        </w:numPr>
        <w:jc w:val="both"/>
        <w:rPr>
          <w:rFonts w:asciiTheme="minorHAnsi" w:hAnsiTheme="minorHAnsi"/>
        </w:rPr>
      </w:pPr>
      <w:r>
        <w:rPr>
          <w:rFonts w:asciiTheme="minorHAnsi" w:hAnsiTheme="minorHAnsi"/>
        </w:rPr>
        <w:t xml:space="preserve">Support for patient photograph upload in an IG secure environment. This allows patients to upload high quality images taken on their smartphone (e.g. using a macro setting) </w:t>
      </w:r>
      <w:r w:rsidR="00EF2772">
        <w:rPr>
          <w:rFonts w:asciiTheme="minorHAnsi" w:hAnsiTheme="minorHAnsi"/>
        </w:rPr>
        <w:t xml:space="preserve">so that the clinician can examine a lesion at very high resolution. </w:t>
      </w:r>
    </w:p>
    <w:p w14:paraId="2F925112" w14:textId="1ACAE638" w:rsidR="00EF2772" w:rsidRDefault="00EF2772" w:rsidP="00A5762E">
      <w:pPr>
        <w:pStyle w:val="Default"/>
        <w:numPr>
          <w:ilvl w:val="0"/>
          <w:numId w:val="19"/>
        </w:numPr>
        <w:jc w:val="both"/>
        <w:rPr>
          <w:rFonts w:asciiTheme="minorHAnsi" w:hAnsiTheme="minorHAnsi"/>
        </w:rPr>
      </w:pPr>
      <w:r>
        <w:rPr>
          <w:rFonts w:asciiTheme="minorHAnsi" w:hAnsiTheme="minorHAnsi"/>
        </w:rPr>
        <w:t xml:space="preserve">Home acuity testing. We have deployed two app-based tests of central vision distortion to support our medical retina services and have developed a printable (or </w:t>
      </w:r>
      <w:proofErr w:type="spellStart"/>
      <w:r>
        <w:rPr>
          <w:rFonts w:asciiTheme="minorHAnsi" w:hAnsiTheme="minorHAnsi"/>
        </w:rPr>
        <w:t>sendable</w:t>
      </w:r>
      <w:proofErr w:type="spellEnd"/>
      <w:r>
        <w:rPr>
          <w:rFonts w:asciiTheme="minorHAnsi" w:hAnsiTheme="minorHAnsi"/>
        </w:rPr>
        <w:t xml:space="preserve">) paper test of vision which is currently undergoing validation (homeacuitytest.org). </w:t>
      </w:r>
    </w:p>
    <w:p w14:paraId="47417871" w14:textId="3A5B40B3" w:rsidR="00543B75" w:rsidRPr="00A23262" w:rsidRDefault="00543B75" w:rsidP="00A5762E">
      <w:pPr>
        <w:pStyle w:val="Default"/>
        <w:ind w:left="360"/>
        <w:jc w:val="both"/>
        <w:rPr>
          <w:rFonts w:asciiTheme="minorHAnsi" w:hAnsiTheme="minorHAnsi"/>
        </w:rPr>
      </w:pPr>
      <w:r>
        <w:rPr>
          <w:rFonts w:asciiTheme="minorHAnsi" w:hAnsiTheme="minorHAnsi"/>
        </w:rPr>
        <w:t xml:space="preserve">As we add additional methods of remote monitoring, particularly if we are able to receive clinical data from local optometrists (e.g. an IOP and visual field) it is likely that video-consultations will spread to sub-specialties they are currently poorly suited to. </w:t>
      </w:r>
    </w:p>
    <w:p w14:paraId="219F9223" w14:textId="01B618E4" w:rsidR="0075584C" w:rsidRDefault="0075584C" w:rsidP="0028649B">
      <w:pPr>
        <w:pStyle w:val="Default"/>
        <w:spacing w:after="61"/>
        <w:rPr>
          <w:rFonts w:asciiTheme="minorHAnsi" w:hAnsiTheme="minorHAnsi"/>
        </w:rPr>
      </w:pPr>
    </w:p>
    <w:p w14:paraId="600D056D" w14:textId="140C6F7A" w:rsidR="000C6FCA" w:rsidRDefault="00513DD2" w:rsidP="00A5762E">
      <w:pPr>
        <w:pStyle w:val="Default"/>
        <w:spacing w:after="61"/>
        <w:jc w:val="both"/>
        <w:rPr>
          <w:rFonts w:asciiTheme="minorHAnsi" w:hAnsiTheme="minorHAnsi"/>
          <w:b/>
          <w:bCs/>
        </w:rPr>
      </w:pPr>
      <w:r>
        <w:rPr>
          <w:rFonts w:asciiTheme="minorHAnsi" w:hAnsiTheme="minorHAnsi"/>
          <w:b/>
          <w:bCs/>
        </w:rPr>
        <w:t>Outcomes of video consultations:</w:t>
      </w:r>
    </w:p>
    <w:p w14:paraId="74CADF8E" w14:textId="0EAED245" w:rsidR="0028649B" w:rsidRPr="00185DB6" w:rsidRDefault="00513DD2" w:rsidP="00A5762E">
      <w:pPr>
        <w:pStyle w:val="Default"/>
        <w:spacing w:after="61"/>
        <w:jc w:val="both"/>
        <w:rPr>
          <w:rFonts w:asciiTheme="minorHAnsi" w:hAnsiTheme="minorHAnsi"/>
        </w:rPr>
      </w:pPr>
      <w:r>
        <w:rPr>
          <w:rFonts w:asciiTheme="minorHAnsi" w:hAnsiTheme="minorHAnsi"/>
        </w:rPr>
        <w:t xml:space="preserve">We are early in the phase of measuring the clinical impact of video consultations. However, in the A&amp;E service at least, we can be sure that </w:t>
      </w:r>
      <w:r>
        <w:rPr>
          <w:rFonts w:asciiTheme="minorHAnsi" w:hAnsiTheme="minorHAnsi"/>
          <w:b/>
          <w:bCs/>
        </w:rPr>
        <w:t>p</w:t>
      </w:r>
      <w:r w:rsidR="0028649B" w:rsidRPr="00185DB6">
        <w:rPr>
          <w:rFonts w:asciiTheme="minorHAnsi" w:hAnsiTheme="minorHAnsi"/>
          <w:b/>
          <w:bCs/>
        </w:rPr>
        <w:t>revention of hospital visits</w:t>
      </w:r>
      <w:r w:rsidR="0028649B" w:rsidRPr="00185DB6">
        <w:rPr>
          <w:rFonts w:asciiTheme="minorHAnsi" w:hAnsiTheme="minorHAnsi"/>
        </w:rPr>
        <w:t xml:space="preserve"> has been achieved</w:t>
      </w:r>
      <w:r w:rsidR="003A451B">
        <w:rPr>
          <w:rFonts w:asciiTheme="minorHAnsi" w:hAnsiTheme="minorHAnsi"/>
        </w:rPr>
        <w:t xml:space="preserve">. Of the first 331 patients to use the service, 78.6% were able to avoid a hospital visit. </w:t>
      </w:r>
      <w:r w:rsidR="00C94812">
        <w:rPr>
          <w:rFonts w:asciiTheme="minorHAnsi" w:hAnsiTheme="minorHAnsi"/>
        </w:rPr>
        <w:t xml:space="preserve">Patient satisfaction has been assessed in our adnexal services, with 62% of patients preferring video consultation over face to face (though the </w:t>
      </w:r>
      <w:r w:rsidR="00BA5A10">
        <w:rPr>
          <w:rFonts w:asciiTheme="minorHAnsi" w:hAnsiTheme="minorHAnsi"/>
        </w:rPr>
        <w:t>fear</w:t>
      </w:r>
      <w:r w:rsidR="00C94812">
        <w:rPr>
          <w:rFonts w:asciiTheme="minorHAnsi" w:hAnsiTheme="minorHAnsi"/>
        </w:rPr>
        <w:t xml:space="preserve"> of C</w:t>
      </w:r>
      <w:r w:rsidR="00BA5A10">
        <w:rPr>
          <w:rFonts w:asciiTheme="minorHAnsi" w:hAnsiTheme="minorHAnsi"/>
        </w:rPr>
        <w:t>OVID-19</w:t>
      </w:r>
      <w:r w:rsidR="00C94812">
        <w:rPr>
          <w:rFonts w:asciiTheme="minorHAnsi" w:hAnsiTheme="minorHAnsi"/>
        </w:rPr>
        <w:t xml:space="preserve"> may skew that analysis), and 92% would recommend the service. </w:t>
      </w:r>
      <w:r w:rsidR="00910DA2">
        <w:rPr>
          <w:rFonts w:asciiTheme="minorHAnsi" w:hAnsiTheme="minorHAnsi"/>
        </w:rPr>
        <w:t xml:space="preserve">We follow GMC guidance on remote consultations and have careful safety netting to ensure those who need to be seen in person are. </w:t>
      </w:r>
      <w:proofErr w:type="gramStart"/>
      <w:r w:rsidR="00910DA2">
        <w:rPr>
          <w:rFonts w:asciiTheme="minorHAnsi" w:hAnsiTheme="minorHAnsi"/>
        </w:rPr>
        <w:t>We  have</w:t>
      </w:r>
      <w:proofErr w:type="gramEnd"/>
      <w:r w:rsidR="00910DA2">
        <w:rPr>
          <w:rFonts w:asciiTheme="minorHAnsi" w:hAnsiTheme="minorHAnsi"/>
        </w:rPr>
        <w:t xml:space="preserve"> not found safety issues or missed or worsening pathology to be an issue so far.</w:t>
      </w:r>
    </w:p>
    <w:p w14:paraId="2469C100" w14:textId="73B63D2D" w:rsidR="003C06B6" w:rsidRDefault="003C06B6" w:rsidP="00A5762E">
      <w:pPr>
        <w:pStyle w:val="Default"/>
        <w:jc w:val="both"/>
        <w:rPr>
          <w:rFonts w:asciiTheme="minorHAnsi" w:hAnsiTheme="minorHAnsi"/>
        </w:rPr>
      </w:pPr>
    </w:p>
    <w:p w14:paraId="3155E095" w14:textId="069B863D" w:rsidR="003C06B6" w:rsidRDefault="003C06B6" w:rsidP="00A5762E">
      <w:pPr>
        <w:pStyle w:val="Default"/>
        <w:jc w:val="both"/>
        <w:rPr>
          <w:rFonts w:asciiTheme="minorHAnsi" w:hAnsiTheme="minorHAnsi"/>
        </w:rPr>
      </w:pPr>
      <w:r>
        <w:rPr>
          <w:rFonts w:asciiTheme="minorHAnsi" w:hAnsiTheme="minorHAnsi"/>
        </w:rPr>
        <w:t xml:space="preserve">We are now gathering large scale patient feedback across most video consultation offerings, </w:t>
      </w:r>
      <w:r w:rsidR="00182298">
        <w:rPr>
          <w:rFonts w:asciiTheme="minorHAnsi" w:hAnsiTheme="minorHAnsi"/>
        </w:rPr>
        <w:t xml:space="preserve">and patients typically rate services as “excellent”. </w:t>
      </w:r>
      <w:r w:rsidR="005D3CD3">
        <w:rPr>
          <w:rFonts w:asciiTheme="minorHAnsi" w:hAnsiTheme="minorHAnsi"/>
        </w:rPr>
        <w:t>Video consultations were preferred to telephone by patients, who valued the ability to see the doctor caring for them, and t</w:t>
      </w:r>
      <w:r w:rsidR="005B3C03">
        <w:rPr>
          <w:rFonts w:asciiTheme="minorHAnsi" w:hAnsiTheme="minorHAnsi"/>
        </w:rPr>
        <w:t xml:space="preserve">he limited examination that is possible. </w:t>
      </w:r>
    </w:p>
    <w:p w14:paraId="7F265833" w14:textId="77777777" w:rsidR="003C06B6" w:rsidRDefault="003C06B6" w:rsidP="00A5762E">
      <w:pPr>
        <w:pStyle w:val="Default"/>
        <w:jc w:val="both"/>
        <w:rPr>
          <w:rFonts w:asciiTheme="minorHAnsi" w:hAnsiTheme="minorHAnsi"/>
        </w:rPr>
      </w:pPr>
    </w:p>
    <w:p w14:paraId="3E9F0F16" w14:textId="1D770400" w:rsidR="00096211" w:rsidRDefault="00096211" w:rsidP="00A5762E">
      <w:pPr>
        <w:pStyle w:val="Default"/>
        <w:jc w:val="both"/>
        <w:rPr>
          <w:sz w:val="36"/>
          <w:szCs w:val="36"/>
        </w:rPr>
      </w:pPr>
      <w:r w:rsidRPr="00EF45B5">
        <w:rPr>
          <w:rFonts w:ascii="Calibri" w:hAnsi="Calibri"/>
          <w:shd w:val="clear" w:color="auto" w:fill="FFFFFF"/>
        </w:rPr>
        <w:t xml:space="preserve">The benefits of the emergency video consultation service go beyond the obvious reduction in viral transmission for both staff and patients. Patients </w:t>
      </w:r>
      <w:r w:rsidRPr="00EF45B5">
        <w:rPr>
          <w:rFonts w:ascii="Calibri" w:hAnsi="Calibri"/>
        </w:rPr>
        <w:t xml:space="preserve">spend significantly less time waiting for </w:t>
      </w:r>
      <w:r w:rsidRPr="00EF45B5">
        <w:rPr>
          <w:rFonts w:ascii="Calibri" w:hAnsi="Calibri"/>
        </w:rPr>
        <w:lastRenderedPageBreak/>
        <w:t xml:space="preserve">their consultation, and </w:t>
      </w:r>
      <w:r w:rsidR="00EF45B5">
        <w:rPr>
          <w:rFonts w:ascii="Calibri" w:hAnsi="Calibri"/>
        </w:rPr>
        <w:t>do not lose</w:t>
      </w:r>
      <w:r w:rsidRPr="00EF45B5">
        <w:rPr>
          <w:rFonts w:ascii="Calibri" w:hAnsi="Calibri"/>
        </w:rPr>
        <w:t xml:space="preserve"> the time usually spent travelling (though some will have to visit hospital if the clinician feels this is necessary following video consultation). </w:t>
      </w:r>
    </w:p>
    <w:p w14:paraId="20136E54" w14:textId="77777777" w:rsidR="00096211" w:rsidRPr="004765E8" w:rsidRDefault="00096211" w:rsidP="00A5762E">
      <w:pPr>
        <w:pStyle w:val="Default"/>
        <w:jc w:val="both"/>
      </w:pPr>
    </w:p>
    <w:p w14:paraId="2B72D7C8" w14:textId="778404DC" w:rsidR="0028649B" w:rsidRPr="009C0CF9" w:rsidRDefault="00F35BE2" w:rsidP="00A5762E">
      <w:pPr>
        <w:pStyle w:val="Heading1"/>
        <w:jc w:val="both"/>
        <w:rPr>
          <w:rFonts w:asciiTheme="minorHAnsi" w:hAnsiTheme="minorHAnsi"/>
          <w:sz w:val="36"/>
          <w:szCs w:val="36"/>
        </w:rPr>
      </w:pPr>
      <w:r>
        <w:rPr>
          <w:rFonts w:asciiTheme="minorHAnsi" w:hAnsiTheme="minorHAnsi"/>
          <w:b/>
          <w:bCs/>
          <w:sz w:val="28"/>
          <w:szCs w:val="28"/>
        </w:rPr>
        <w:t xml:space="preserve">Key success factors </w:t>
      </w:r>
    </w:p>
    <w:p w14:paraId="6FCCD298" w14:textId="6DFED365" w:rsidR="0028649B" w:rsidRPr="009C0CF9" w:rsidRDefault="0014441B" w:rsidP="00A5762E">
      <w:pPr>
        <w:pStyle w:val="Default"/>
        <w:jc w:val="both"/>
        <w:rPr>
          <w:rFonts w:asciiTheme="minorHAnsi" w:hAnsiTheme="minorHAnsi"/>
        </w:rPr>
      </w:pPr>
      <w:r>
        <w:rPr>
          <w:rFonts w:asciiTheme="minorHAnsi" w:hAnsiTheme="minorHAnsi"/>
        </w:rPr>
        <w:t xml:space="preserve">Video consultation technology is mature, and the Attend Anywhere platform </w:t>
      </w:r>
      <w:r w:rsidR="00F35BE2">
        <w:rPr>
          <w:rFonts w:asciiTheme="minorHAnsi" w:hAnsiTheme="minorHAnsi"/>
        </w:rPr>
        <w:t xml:space="preserve">is well </w:t>
      </w:r>
      <w:r w:rsidR="000359EF">
        <w:t xml:space="preserve">suited </w:t>
      </w:r>
      <w:r w:rsidR="000359EF" w:rsidRPr="000359EF">
        <w:rPr>
          <w:rFonts w:ascii="Calibri" w:eastAsia="Times New Roman" w:hAnsi="Calibri" w:cs="Segoe UI"/>
          <w:shd w:val="clear" w:color="auto" w:fill="FFFFFF"/>
          <w:lang w:eastAsia="en-GB"/>
        </w:rPr>
        <w:t>to use in the NHS, being based around a structure of easy to access waiting rooms that mirror a traditional clinic.</w:t>
      </w:r>
      <w:r w:rsidR="000359EF">
        <w:rPr>
          <w:rFonts w:ascii="Calibri" w:eastAsia="Times New Roman" w:hAnsi="Calibri" w:cs="Segoe UI"/>
          <w:shd w:val="clear" w:color="auto" w:fill="FFFFFF"/>
          <w:lang w:eastAsia="en-GB"/>
        </w:rPr>
        <w:t xml:space="preserve"> </w:t>
      </w:r>
      <w:r w:rsidR="0028649B" w:rsidRPr="009C0CF9">
        <w:rPr>
          <w:rFonts w:asciiTheme="minorHAnsi" w:hAnsiTheme="minorHAnsi"/>
        </w:rPr>
        <w:t xml:space="preserve">The deployment of the platform has been primarily an administrative and cultural challenge rather than a technical undertaking. </w:t>
      </w:r>
      <w:r w:rsidR="00BF77CC" w:rsidRPr="009C0CF9">
        <w:rPr>
          <w:rFonts w:asciiTheme="minorHAnsi" w:hAnsiTheme="minorHAnsi"/>
        </w:rPr>
        <w:t xml:space="preserve">Technical issues were easily overcome. </w:t>
      </w:r>
      <w:r w:rsidR="0028649B" w:rsidRPr="009C0CF9">
        <w:rPr>
          <w:rFonts w:asciiTheme="minorHAnsi" w:hAnsiTheme="minorHAnsi"/>
        </w:rPr>
        <w:t xml:space="preserve">Some of the learning points include: </w:t>
      </w:r>
    </w:p>
    <w:p w14:paraId="28CA2AFB" w14:textId="77777777" w:rsidR="00C9107A" w:rsidRDefault="00C9107A" w:rsidP="00A5762E">
      <w:pPr>
        <w:pStyle w:val="Default"/>
        <w:spacing w:after="61"/>
        <w:jc w:val="both"/>
        <w:rPr>
          <w:rFonts w:asciiTheme="minorHAnsi" w:hAnsiTheme="minorHAnsi"/>
        </w:rPr>
      </w:pPr>
    </w:p>
    <w:p w14:paraId="1FB8013D" w14:textId="260FEB31" w:rsidR="0028649B" w:rsidRPr="009C0CF9" w:rsidRDefault="0028649B" w:rsidP="00A5762E">
      <w:pPr>
        <w:pStyle w:val="Default"/>
        <w:spacing w:after="61"/>
        <w:jc w:val="both"/>
        <w:rPr>
          <w:rFonts w:asciiTheme="minorHAnsi" w:hAnsiTheme="minorHAnsi"/>
        </w:rPr>
      </w:pPr>
      <w:r w:rsidRPr="009C0CF9">
        <w:rPr>
          <w:rFonts w:asciiTheme="minorHAnsi" w:hAnsiTheme="minorHAnsi"/>
          <w:b/>
          <w:bCs/>
        </w:rPr>
        <w:t xml:space="preserve">Early adopters are critical </w:t>
      </w:r>
      <w:r w:rsidRPr="009C0CF9">
        <w:rPr>
          <w:rFonts w:asciiTheme="minorHAnsi" w:hAnsiTheme="minorHAnsi"/>
        </w:rPr>
        <w:t xml:space="preserve">in </w:t>
      </w:r>
      <w:r w:rsidR="00BF77CC" w:rsidRPr="009C0CF9">
        <w:rPr>
          <w:rFonts w:asciiTheme="minorHAnsi" w:hAnsiTheme="minorHAnsi"/>
        </w:rPr>
        <w:t>convincing professionals that video</w:t>
      </w:r>
      <w:r w:rsidR="0056229E">
        <w:rPr>
          <w:rFonts w:asciiTheme="minorHAnsi" w:hAnsiTheme="minorHAnsi"/>
        </w:rPr>
        <w:t xml:space="preserve"> </w:t>
      </w:r>
      <w:r w:rsidR="00BF77CC" w:rsidRPr="009C0CF9">
        <w:rPr>
          <w:rFonts w:asciiTheme="minorHAnsi" w:hAnsiTheme="minorHAnsi"/>
        </w:rPr>
        <w:t>consultations are suitable</w:t>
      </w:r>
      <w:r w:rsidR="004765E8">
        <w:rPr>
          <w:rFonts w:asciiTheme="minorHAnsi" w:hAnsiTheme="minorHAnsi"/>
        </w:rPr>
        <w:t>,</w:t>
      </w:r>
      <w:r w:rsidR="00BF77CC" w:rsidRPr="009C0CF9">
        <w:rPr>
          <w:rFonts w:asciiTheme="minorHAnsi" w:hAnsiTheme="minorHAnsi"/>
        </w:rPr>
        <w:t xml:space="preserve"> </w:t>
      </w:r>
      <w:r w:rsidRPr="009C0CF9">
        <w:rPr>
          <w:rFonts w:asciiTheme="minorHAnsi" w:hAnsiTheme="minorHAnsi"/>
        </w:rPr>
        <w:t>clinical</w:t>
      </w:r>
      <w:r w:rsidR="00BF77CC" w:rsidRPr="009C0CF9">
        <w:rPr>
          <w:rFonts w:asciiTheme="minorHAnsi" w:hAnsiTheme="minorHAnsi"/>
        </w:rPr>
        <w:t>ly</w:t>
      </w:r>
      <w:r w:rsidRPr="009C0CF9">
        <w:rPr>
          <w:rFonts w:asciiTheme="minorHAnsi" w:hAnsiTheme="minorHAnsi"/>
        </w:rPr>
        <w:t xml:space="preserve"> in a specialty traditionally thought to be ill-suited to them. </w:t>
      </w:r>
      <w:r w:rsidR="00786096" w:rsidRPr="009C0CF9">
        <w:rPr>
          <w:rFonts w:asciiTheme="minorHAnsi" w:hAnsiTheme="minorHAnsi"/>
        </w:rPr>
        <w:t>Well regarded clinical champions are key and s</w:t>
      </w:r>
      <w:r w:rsidRPr="009C0CF9">
        <w:rPr>
          <w:rFonts w:asciiTheme="minorHAnsi" w:hAnsiTheme="minorHAnsi"/>
        </w:rPr>
        <w:t xml:space="preserve">uccessful models </w:t>
      </w:r>
      <w:r w:rsidR="00786096" w:rsidRPr="009C0CF9">
        <w:rPr>
          <w:rFonts w:asciiTheme="minorHAnsi" w:hAnsiTheme="minorHAnsi"/>
        </w:rPr>
        <w:t xml:space="preserve">in one subspecialty of clinic </w:t>
      </w:r>
      <w:r w:rsidRPr="009C0CF9">
        <w:rPr>
          <w:rFonts w:asciiTheme="minorHAnsi" w:hAnsiTheme="minorHAnsi"/>
        </w:rPr>
        <w:t>provide exemplars for other clinical services to follow.</w:t>
      </w:r>
      <w:r w:rsidR="00605E5B" w:rsidRPr="009C0CF9">
        <w:rPr>
          <w:rFonts w:asciiTheme="minorHAnsi" w:hAnsiTheme="minorHAnsi"/>
        </w:rPr>
        <w:t xml:space="preserve"> Clinicians need reassurance that </w:t>
      </w:r>
      <w:r w:rsidR="00C9107A">
        <w:rPr>
          <w:rFonts w:asciiTheme="minorHAnsi" w:hAnsiTheme="minorHAnsi"/>
        </w:rPr>
        <w:t>it’s</w:t>
      </w:r>
      <w:r w:rsidR="00605E5B" w:rsidRPr="009C0CF9">
        <w:rPr>
          <w:rFonts w:asciiTheme="minorHAnsi" w:hAnsiTheme="minorHAnsi"/>
        </w:rPr>
        <w:t xml:space="preserve"> ok to just make a start with a few patients to see how it goes.</w:t>
      </w:r>
      <w:r w:rsidRPr="009C0CF9">
        <w:rPr>
          <w:rFonts w:asciiTheme="minorHAnsi" w:hAnsiTheme="minorHAnsi"/>
        </w:rPr>
        <w:t xml:space="preserve"> </w:t>
      </w:r>
      <w:r w:rsidR="00302285" w:rsidRPr="009C0CF9">
        <w:rPr>
          <w:rFonts w:asciiTheme="minorHAnsi" w:hAnsiTheme="minorHAnsi"/>
          <w:b/>
          <w:bCs/>
        </w:rPr>
        <w:t xml:space="preserve">Support early adopters and fast followers </w:t>
      </w:r>
      <w:r w:rsidR="00302285" w:rsidRPr="009C0CF9">
        <w:rPr>
          <w:rFonts w:asciiTheme="minorHAnsi" w:hAnsiTheme="minorHAnsi"/>
        </w:rPr>
        <w:t xml:space="preserve">in achieving scale and provide </w:t>
      </w:r>
      <w:r w:rsidR="004765E8">
        <w:rPr>
          <w:rFonts w:asciiTheme="minorHAnsi" w:hAnsiTheme="minorHAnsi"/>
        </w:rPr>
        <w:t xml:space="preserve">them with </w:t>
      </w:r>
      <w:r w:rsidR="00302285" w:rsidRPr="009C0CF9">
        <w:rPr>
          <w:rFonts w:asciiTheme="minorHAnsi" w:hAnsiTheme="minorHAnsi"/>
        </w:rPr>
        <w:t>rapid troubleshooting for issues that might arise</w:t>
      </w:r>
      <w:r w:rsidR="00F06AB8">
        <w:rPr>
          <w:rFonts w:asciiTheme="minorHAnsi" w:hAnsiTheme="minorHAnsi"/>
        </w:rPr>
        <w:t>.</w:t>
      </w:r>
      <w:r w:rsidR="004D1324" w:rsidRPr="004D1324">
        <w:rPr>
          <w:rFonts w:asciiTheme="minorHAnsi" w:hAnsiTheme="minorHAnsi"/>
          <w:b/>
          <w:bCs/>
        </w:rPr>
        <w:t xml:space="preserve"> </w:t>
      </w:r>
      <w:r w:rsidR="004D1324" w:rsidRPr="003D2CEC">
        <w:rPr>
          <w:rFonts w:asciiTheme="minorHAnsi" w:hAnsiTheme="minorHAnsi"/>
          <w:b/>
          <w:bCs/>
        </w:rPr>
        <w:t xml:space="preserve">Our scepticism around the usefulness of video consultation in ophthalmology was probably wrong. </w:t>
      </w:r>
      <w:r w:rsidR="004D1324" w:rsidRPr="003D2CEC">
        <w:rPr>
          <w:rFonts w:asciiTheme="minorHAnsi" w:hAnsiTheme="minorHAnsi"/>
        </w:rPr>
        <w:t xml:space="preserve">Necessity has forced us to approach problems in new ways, and it is </w:t>
      </w:r>
      <w:r w:rsidR="004E7E42">
        <w:rPr>
          <w:rFonts w:asciiTheme="minorHAnsi" w:hAnsiTheme="minorHAnsi"/>
        </w:rPr>
        <w:t xml:space="preserve">now </w:t>
      </w:r>
      <w:r w:rsidR="004D1324" w:rsidRPr="003D2CEC">
        <w:rPr>
          <w:rFonts w:asciiTheme="minorHAnsi" w:hAnsiTheme="minorHAnsi"/>
        </w:rPr>
        <w:t xml:space="preserve">likely </w:t>
      </w:r>
      <w:r w:rsidR="004E7E42">
        <w:rPr>
          <w:rFonts w:asciiTheme="minorHAnsi" w:hAnsiTheme="minorHAnsi"/>
        </w:rPr>
        <w:t xml:space="preserve">that </w:t>
      </w:r>
      <w:r w:rsidR="004D1324" w:rsidRPr="003D2CEC">
        <w:rPr>
          <w:rFonts w:asciiTheme="minorHAnsi" w:hAnsiTheme="minorHAnsi"/>
        </w:rPr>
        <w:t xml:space="preserve">many services will be sustainable after the Covid-19 challenge passes. Clinician feedback suggests that with current standard devices, some degree of examination is possible over webcam for the </w:t>
      </w:r>
      <w:r w:rsidR="004E7E42">
        <w:rPr>
          <w:rFonts w:asciiTheme="minorHAnsi" w:hAnsiTheme="minorHAnsi"/>
        </w:rPr>
        <w:t>a</w:t>
      </w:r>
      <w:r w:rsidR="004D1324" w:rsidRPr="003D2CEC">
        <w:rPr>
          <w:rFonts w:asciiTheme="minorHAnsi" w:hAnsiTheme="minorHAnsi"/>
        </w:rPr>
        <w:t>dnexal</w:t>
      </w:r>
      <w:r w:rsidR="00FC1E0B">
        <w:rPr>
          <w:rFonts w:asciiTheme="minorHAnsi" w:hAnsiTheme="minorHAnsi"/>
        </w:rPr>
        <w:t>,</w:t>
      </w:r>
      <w:r w:rsidR="004E7E42">
        <w:rPr>
          <w:rFonts w:asciiTheme="minorHAnsi" w:hAnsiTheme="minorHAnsi"/>
        </w:rPr>
        <w:t xml:space="preserve"> external disease areas</w:t>
      </w:r>
      <w:r w:rsidR="00FC1E0B">
        <w:rPr>
          <w:rFonts w:asciiTheme="minorHAnsi" w:hAnsiTheme="minorHAnsi"/>
        </w:rPr>
        <w:t xml:space="preserve"> and paediatrics</w:t>
      </w:r>
      <w:r w:rsidR="004E7E42">
        <w:rPr>
          <w:rFonts w:asciiTheme="minorHAnsi" w:hAnsiTheme="minorHAnsi"/>
        </w:rPr>
        <w:t>.</w:t>
      </w:r>
    </w:p>
    <w:p w14:paraId="568CF829" w14:textId="77777777" w:rsidR="004E7E42" w:rsidRDefault="004E7E42" w:rsidP="00A5762E">
      <w:pPr>
        <w:pStyle w:val="Default"/>
        <w:spacing w:after="61"/>
        <w:jc w:val="both"/>
        <w:rPr>
          <w:rFonts w:asciiTheme="minorHAnsi" w:hAnsiTheme="minorHAnsi"/>
          <w:b/>
          <w:bCs/>
        </w:rPr>
      </w:pPr>
    </w:p>
    <w:p w14:paraId="711449EA" w14:textId="0A4BBACE" w:rsidR="0028649B" w:rsidRPr="009C0CF9" w:rsidRDefault="0028649B" w:rsidP="00A5762E">
      <w:pPr>
        <w:pStyle w:val="Default"/>
        <w:spacing w:after="61"/>
        <w:jc w:val="both"/>
        <w:rPr>
          <w:rFonts w:asciiTheme="minorHAnsi" w:hAnsiTheme="minorHAnsi"/>
        </w:rPr>
      </w:pPr>
      <w:r w:rsidRPr="009C0CF9">
        <w:rPr>
          <w:rFonts w:asciiTheme="minorHAnsi" w:hAnsiTheme="minorHAnsi"/>
          <w:b/>
          <w:bCs/>
        </w:rPr>
        <w:t xml:space="preserve">Robust administrative processes </w:t>
      </w:r>
      <w:r w:rsidRPr="009C0CF9">
        <w:rPr>
          <w:rFonts w:asciiTheme="minorHAnsi" w:hAnsiTheme="minorHAnsi"/>
        </w:rPr>
        <w:t>are needed to ensure uniformity and high quality in how video consultations are deployed. It is important that administrative support is provided to free clinicians from the need to administer these services</w:t>
      </w:r>
      <w:r w:rsidR="005741C2" w:rsidRPr="009C0CF9">
        <w:rPr>
          <w:rFonts w:asciiTheme="minorHAnsi" w:hAnsiTheme="minorHAnsi"/>
        </w:rPr>
        <w:t xml:space="preserve"> and to sort out issues rapidly during the clinical session</w:t>
      </w:r>
      <w:r w:rsidRPr="009C0CF9">
        <w:rPr>
          <w:rFonts w:asciiTheme="minorHAnsi" w:hAnsiTheme="minorHAnsi"/>
        </w:rPr>
        <w:t xml:space="preserve">. </w:t>
      </w:r>
      <w:r w:rsidR="00B46954" w:rsidRPr="003D2CEC">
        <w:rPr>
          <w:rFonts w:asciiTheme="minorHAnsi" w:hAnsiTheme="minorHAnsi"/>
          <w:b/>
          <w:bCs/>
        </w:rPr>
        <w:t xml:space="preserve">Embed clinic administration processes </w:t>
      </w:r>
      <w:r w:rsidR="00B46954" w:rsidRPr="003D2CEC">
        <w:rPr>
          <w:rFonts w:asciiTheme="minorHAnsi" w:hAnsiTheme="minorHAnsi"/>
        </w:rPr>
        <w:t>in the fast follower services to support consistency and quality of service delivery</w:t>
      </w:r>
      <w:r w:rsidR="0011666C">
        <w:rPr>
          <w:rFonts w:asciiTheme="minorHAnsi" w:hAnsiTheme="minorHAnsi"/>
        </w:rPr>
        <w:t>.</w:t>
      </w:r>
    </w:p>
    <w:p w14:paraId="7C9B7B62" w14:textId="77777777" w:rsidR="00C548AA" w:rsidRDefault="00C548AA" w:rsidP="00794E73">
      <w:pPr>
        <w:pStyle w:val="Default"/>
        <w:spacing w:after="61"/>
        <w:jc w:val="both"/>
        <w:rPr>
          <w:rFonts w:asciiTheme="minorHAnsi" w:hAnsiTheme="minorHAnsi"/>
          <w:b/>
          <w:bCs/>
        </w:rPr>
      </w:pPr>
    </w:p>
    <w:p w14:paraId="74902811" w14:textId="1F45A389" w:rsidR="00CC5D98" w:rsidRPr="00A5762E" w:rsidRDefault="0028649B" w:rsidP="00A5762E">
      <w:pPr>
        <w:pStyle w:val="Default"/>
        <w:spacing w:after="61"/>
        <w:jc w:val="both"/>
        <w:rPr>
          <w:rFonts w:asciiTheme="minorHAnsi" w:hAnsiTheme="minorHAnsi"/>
        </w:rPr>
      </w:pPr>
      <w:r w:rsidRPr="009C0CF9">
        <w:rPr>
          <w:rFonts w:asciiTheme="minorHAnsi" w:hAnsiTheme="minorHAnsi"/>
          <w:b/>
          <w:bCs/>
        </w:rPr>
        <w:t xml:space="preserve">Most patients are well able to use the platform </w:t>
      </w:r>
      <w:r w:rsidRPr="009C0CF9">
        <w:rPr>
          <w:rFonts w:asciiTheme="minorHAnsi" w:hAnsiTheme="minorHAnsi"/>
        </w:rPr>
        <w:t>with few</w:t>
      </w:r>
      <w:r w:rsidR="00BE080E">
        <w:rPr>
          <w:rFonts w:asciiTheme="minorHAnsi" w:hAnsiTheme="minorHAnsi"/>
        </w:rPr>
        <w:t xml:space="preserve">er than </w:t>
      </w:r>
      <w:r w:rsidR="0056229E">
        <w:rPr>
          <w:rFonts w:asciiTheme="minorHAnsi" w:hAnsiTheme="minorHAnsi"/>
        </w:rPr>
        <w:t>anticipated</w:t>
      </w:r>
      <w:r w:rsidRPr="009C0CF9">
        <w:rPr>
          <w:rFonts w:asciiTheme="minorHAnsi" w:hAnsiTheme="minorHAnsi"/>
        </w:rPr>
        <w:t xml:space="preserve"> examples of technical failures or inability to use the platform. </w:t>
      </w:r>
      <w:r w:rsidR="00984326" w:rsidRPr="009C0CF9">
        <w:rPr>
          <w:rFonts w:asciiTheme="minorHAnsi" w:hAnsiTheme="minorHAnsi"/>
        </w:rPr>
        <w:t>However</w:t>
      </w:r>
      <w:r w:rsidR="004765E8">
        <w:rPr>
          <w:rFonts w:asciiTheme="minorHAnsi" w:hAnsiTheme="minorHAnsi"/>
        </w:rPr>
        <w:t>,</w:t>
      </w:r>
      <w:r w:rsidR="00984326" w:rsidRPr="009C0CF9">
        <w:rPr>
          <w:rFonts w:asciiTheme="minorHAnsi" w:hAnsiTheme="minorHAnsi"/>
        </w:rPr>
        <w:t xml:space="preserve"> they do need very careful direction to the correct virtual outpatient waiting area and given choice may accidentally choose the wrong clinic.</w:t>
      </w:r>
      <w:r w:rsidR="009F186B">
        <w:rPr>
          <w:rFonts w:asciiTheme="minorHAnsi" w:hAnsiTheme="minorHAnsi"/>
        </w:rPr>
        <w:t xml:space="preserve"> </w:t>
      </w:r>
      <w:r w:rsidR="00CC5D98" w:rsidRPr="00A5762E">
        <w:rPr>
          <w:rFonts w:asciiTheme="minorHAnsi" w:eastAsiaTheme="minorEastAsia" w:hAnsiTheme="minorHAnsi"/>
          <w:color w:val="000000" w:themeColor="text1"/>
          <w:kern w:val="24"/>
          <w:lang w:eastAsia="en-GB"/>
        </w:rPr>
        <w:t>Initially services were accessed via a provided URL, or patients could choose the correct waiting room from a menu on the website</w:t>
      </w:r>
      <w:r w:rsidR="00C242D6" w:rsidRPr="00A5762E">
        <w:rPr>
          <w:rFonts w:asciiTheme="minorHAnsi" w:eastAsiaTheme="minorEastAsia" w:hAnsiTheme="minorHAnsi"/>
          <w:color w:val="000000" w:themeColor="text1"/>
          <w:kern w:val="24"/>
          <w:lang w:eastAsia="en-GB"/>
        </w:rPr>
        <w:t xml:space="preserve"> (see appendix </w:t>
      </w:r>
      <w:r w:rsidR="009F186B" w:rsidRPr="00A5762E">
        <w:rPr>
          <w:rFonts w:asciiTheme="minorHAnsi" w:eastAsiaTheme="minorEastAsia" w:hAnsiTheme="minorHAnsi"/>
          <w:color w:val="000000" w:themeColor="text1"/>
          <w:kern w:val="24"/>
          <w:lang w:eastAsia="en-GB"/>
        </w:rPr>
        <w:t>5</w:t>
      </w:r>
      <w:r w:rsidR="00C242D6" w:rsidRPr="00A5762E">
        <w:rPr>
          <w:rFonts w:asciiTheme="minorHAnsi" w:eastAsiaTheme="minorEastAsia" w:hAnsiTheme="minorHAnsi"/>
          <w:color w:val="000000" w:themeColor="text1"/>
          <w:kern w:val="24"/>
          <w:lang w:eastAsia="en-GB"/>
        </w:rPr>
        <w:t xml:space="preserve"> patient instructions)</w:t>
      </w:r>
      <w:r w:rsidR="00CC5D98" w:rsidRPr="00A5762E">
        <w:rPr>
          <w:rFonts w:asciiTheme="minorHAnsi" w:eastAsiaTheme="minorEastAsia" w:hAnsiTheme="minorHAnsi"/>
          <w:color w:val="000000" w:themeColor="text1"/>
          <w:kern w:val="24"/>
          <w:lang w:eastAsia="en-GB"/>
        </w:rPr>
        <w:t xml:space="preserve">. However, this led to a high rate of patients in the wrong waiting room. All booked services </w:t>
      </w:r>
      <w:r w:rsidR="004765E8" w:rsidRPr="00A5762E">
        <w:rPr>
          <w:rFonts w:asciiTheme="minorHAnsi" w:eastAsiaTheme="minorEastAsia" w:hAnsiTheme="minorHAnsi"/>
          <w:color w:val="000000" w:themeColor="text1"/>
          <w:kern w:val="24"/>
          <w:lang w:eastAsia="en-GB"/>
        </w:rPr>
        <w:t xml:space="preserve">are </w:t>
      </w:r>
      <w:r w:rsidR="00CC5D98" w:rsidRPr="00A5762E">
        <w:rPr>
          <w:rFonts w:asciiTheme="minorHAnsi" w:eastAsiaTheme="minorEastAsia" w:hAnsiTheme="minorHAnsi"/>
          <w:color w:val="000000" w:themeColor="text1"/>
          <w:kern w:val="24"/>
          <w:lang w:eastAsia="en-GB"/>
        </w:rPr>
        <w:t xml:space="preserve">now accessed via a single front desk where a virtual receptionist checks in the patient, confirms no equipment problems, and distributes patients to the correct destination. Similarly, </w:t>
      </w:r>
      <w:proofErr w:type="gramStart"/>
      <w:r w:rsidR="00CC5D98" w:rsidRPr="00A5762E">
        <w:rPr>
          <w:rFonts w:asciiTheme="minorHAnsi" w:eastAsiaTheme="minorEastAsia" w:hAnsiTheme="minorHAnsi"/>
          <w:color w:val="000000" w:themeColor="text1"/>
          <w:kern w:val="24"/>
          <w:lang w:eastAsia="en-GB"/>
        </w:rPr>
        <w:t>drop in</w:t>
      </w:r>
      <w:proofErr w:type="gramEnd"/>
      <w:r w:rsidR="00CC5D98" w:rsidRPr="00A5762E">
        <w:rPr>
          <w:rFonts w:asciiTheme="minorHAnsi" w:eastAsiaTheme="minorEastAsia" w:hAnsiTheme="minorHAnsi"/>
          <w:color w:val="000000" w:themeColor="text1"/>
          <w:kern w:val="24"/>
          <w:lang w:eastAsia="en-GB"/>
        </w:rPr>
        <w:t xml:space="preserve"> emergency clinics are accessed via a single waiting room</w:t>
      </w:r>
      <w:r w:rsidR="004765E8" w:rsidRPr="00A5762E">
        <w:rPr>
          <w:rFonts w:asciiTheme="minorHAnsi" w:eastAsiaTheme="minorEastAsia" w:hAnsiTheme="minorHAnsi"/>
          <w:color w:val="000000" w:themeColor="text1"/>
          <w:kern w:val="24"/>
          <w:lang w:eastAsia="en-GB"/>
        </w:rPr>
        <w:t>.</w:t>
      </w:r>
      <w:r w:rsidR="00910DA2">
        <w:rPr>
          <w:rFonts w:asciiTheme="minorHAnsi" w:eastAsiaTheme="minorEastAsia" w:hAnsiTheme="minorHAnsi"/>
          <w:color w:val="000000" w:themeColor="text1"/>
          <w:kern w:val="24"/>
          <w:lang w:eastAsia="en-GB"/>
        </w:rPr>
        <w:t xml:space="preserve"> </w:t>
      </w:r>
    </w:p>
    <w:p w14:paraId="0724374D" w14:textId="2E87D983" w:rsidR="00CC5D98" w:rsidRDefault="00CC5D98" w:rsidP="0028649B">
      <w:pPr>
        <w:pStyle w:val="Default"/>
        <w:spacing w:after="61"/>
        <w:rPr>
          <w:sz w:val="23"/>
          <w:szCs w:val="23"/>
        </w:rPr>
      </w:pPr>
    </w:p>
    <w:p w14:paraId="2CB04C3C" w14:textId="7BC522B2" w:rsidR="00CC5D98" w:rsidRDefault="00CC5D98" w:rsidP="0028649B">
      <w:pPr>
        <w:pStyle w:val="Default"/>
        <w:spacing w:after="61"/>
        <w:rPr>
          <w:sz w:val="23"/>
          <w:szCs w:val="23"/>
        </w:rPr>
      </w:pPr>
      <w:r>
        <w:rPr>
          <w:noProof/>
          <w:lang w:eastAsia="en-GB"/>
        </w:rPr>
        <w:lastRenderedPageBreak/>
        <w:drawing>
          <wp:inline distT="0" distB="0" distL="0" distR="0" wp14:anchorId="54D100F2" wp14:editId="32D1EA0B">
            <wp:extent cx="5731510" cy="2367915"/>
            <wp:effectExtent l="76200" t="76200" r="78740" b="70485"/>
            <wp:docPr id="2" name="Picture 6" descr="A screenshot of a cell phone&#10;&#10;Description automatically generated">
              <a:extLst xmlns:a="http://schemas.openxmlformats.org/drawingml/2006/main">
                <a:ext uri="{FF2B5EF4-FFF2-40B4-BE49-F238E27FC236}">
                  <a16:creationId xmlns:a16="http://schemas.microsoft.com/office/drawing/2014/main" id="{8176D15B-66A6-484E-870B-5828DCBCA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8176D15B-66A6-484E-870B-5828DCBCA5C8}"/>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2367915"/>
                    </a:xfrm>
                    <a:prstGeom prst="rect">
                      <a:avLst/>
                    </a:prstGeom>
                    <a:ln w="76200">
                      <a:solidFill>
                        <a:srgbClr val="FF0000"/>
                      </a:solidFill>
                    </a:ln>
                  </pic:spPr>
                </pic:pic>
              </a:graphicData>
            </a:graphic>
          </wp:inline>
        </w:drawing>
      </w:r>
    </w:p>
    <w:p w14:paraId="204FBF5E" w14:textId="2E6D3266" w:rsidR="00CC5D98" w:rsidRDefault="00CC5D98" w:rsidP="0028649B">
      <w:pPr>
        <w:pStyle w:val="Default"/>
        <w:spacing w:after="61"/>
        <w:rPr>
          <w:sz w:val="23"/>
          <w:szCs w:val="23"/>
        </w:rPr>
      </w:pPr>
    </w:p>
    <w:p w14:paraId="2E3334D8" w14:textId="7D7F0860" w:rsidR="00CC5D98" w:rsidRDefault="00CC5D98" w:rsidP="0028649B">
      <w:pPr>
        <w:pStyle w:val="Default"/>
        <w:spacing w:after="61"/>
        <w:rPr>
          <w:sz w:val="23"/>
          <w:szCs w:val="23"/>
        </w:rPr>
      </w:pPr>
    </w:p>
    <w:p w14:paraId="33982B35" w14:textId="6E69158F" w:rsidR="00CC5D98" w:rsidRDefault="00CC5D98" w:rsidP="0028649B">
      <w:pPr>
        <w:pStyle w:val="Default"/>
        <w:spacing w:after="61"/>
        <w:rPr>
          <w:sz w:val="23"/>
          <w:szCs w:val="23"/>
        </w:rPr>
      </w:pPr>
      <w:r>
        <w:rPr>
          <w:noProof/>
          <w:lang w:eastAsia="en-GB"/>
        </w:rPr>
        <w:drawing>
          <wp:inline distT="0" distB="0" distL="0" distR="0" wp14:anchorId="506CF347" wp14:editId="6EBCF4EE">
            <wp:extent cx="5731510" cy="2885440"/>
            <wp:effectExtent l="76200" t="76200" r="78740" b="67310"/>
            <wp:docPr id="6" name="Picture 8" descr="A screenshot of a cell phone&#10;&#10;Description automatically generated">
              <a:extLst xmlns:a="http://schemas.openxmlformats.org/drawingml/2006/main">
                <a:ext uri="{FF2B5EF4-FFF2-40B4-BE49-F238E27FC236}">
                  <a16:creationId xmlns:a16="http://schemas.microsoft.com/office/drawing/2014/main" id="{2B5ED060-A61C-EB45-93AC-51C029C6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2B5ED060-A61C-EB45-93AC-51C029C6D6E4}"/>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2885440"/>
                    </a:xfrm>
                    <a:prstGeom prst="rect">
                      <a:avLst/>
                    </a:prstGeom>
                    <a:ln w="76200">
                      <a:solidFill>
                        <a:srgbClr val="FF0000"/>
                      </a:solidFill>
                    </a:ln>
                  </pic:spPr>
                </pic:pic>
              </a:graphicData>
            </a:graphic>
          </wp:inline>
        </w:drawing>
      </w:r>
    </w:p>
    <w:p w14:paraId="7743A906" w14:textId="79B852DF" w:rsidR="00CC5D98" w:rsidRDefault="00CC5D98" w:rsidP="0028649B">
      <w:pPr>
        <w:pStyle w:val="Default"/>
        <w:spacing w:after="61"/>
        <w:rPr>
          <w:sz w:val="23"/>
          <w:szCs w:val="23"/>
        </w:rPr>
      </w:pPr>
    </w:p>
    <w:p w14:paraId="5448B0F4" w14:textId="7BE3CC87" w:rsidR="0028649B" w:rsidRPr="00EB6741" w:rsidRDefault="0028649B" w:rsidP="0028649B">
      <w:pPr>
        <w:pStyle w:val="Default"/>
        <w:spacing w:after="61"/>
        <w:rPr>
          <w:rFonts w:asciiTheme="minorHAnsi" w:hAnsiTheme="minorHAnsi"/>
        </w:rPr>
      </w:pPr>
      <w:r w:rsidRPr="00EB6741">
        <w:rPr>
          <w:rFonts w:asciiTheme="minorHAnsi" w:hAnsiTheme="minorHAnsi"/>
          <w:b/>
          <w:bCs/>
        </w:rPr>
        <w:t xml:space="preserve">Patient signposting </w:t>
      </w:r>
      <w:r w:rsidRPr="00EB6741">
        <w:rPr>
          <w:rFonts w:asciiTheme="minorHAnsi" w:hAnsiTheme="minorHAnsi"/>
        </w:rPr>
        <w:t xml:space="preserve">to new services is essential. </w:t>
      </w:r>
    </w:p>
    <w:p w14:paraId="2473B80E" w14:textId="77777777" w:rsidR="004D1324" w:rsidRDefault="004D1324" w:rsidP="0028649B">
      <w:pPr>
        <w:pStyle w:val="Default"/>
        <w:spacing w:after="61"/>
        <w:rPr>
          <w:rFonts w:asciiTheme="minorHAnsi" w:hAnsiTheme="minorHAnsi"/>
          <w:b/>
          <w:bCs/>
        </w:rPr>
      </w:pPr>
    </w:p>
    <w:p w14:paraId="03B9541D" w14:textId="6C5857F9" w:rsidR="0028649B" w:rsidRPr="00EB6741" w:rsidRDefault="0028649B" w:rsidP="0028649B">
      <w:pPr>
        <w:pStyle w:val="Default"/>
        <w:spacing w:after="61"/>
        <w:rPr>
          <w:rFonts w:asciiTheme="minorHAnsi" w:hAnsiTheme="minorHAnsi"/>
        </w:rPr>
      </w:pPr>
      <w:r w:rsidRPr="00EB6741">
        <w:rPr>
          <w:rFonts w:asciiTheme="minorHAnsi" w:hAnsiTheme="minorHAnsi"/>
          <w:b/>
          <w:bCs/>
        </w:rPr>
        <w:t xml:space="preserve">Remote drop-in training using the platform </w:t>
      </w:r>
      <w:r w:rsidRPr="00EB6741">
        <w:rPr>
          <w:rFonts w:asciiTheme="minorHAnsi" w:hAnsiTheme="minorHAnsi"/>
        </w:rPr>
        <w:t>allows for rapid onboarding of new clinicians. By casting them first in the role of patients</w:t>
      </w:r>
      <w:r w:rsidR="00C934EB">
        <w:rPr>
          <w:rFonts w:asciiTheme="minorHAnsi" w:hAnsiTheme="minorHAnsi"/>
        </w:rPr>
        <w:t xml:space="preserve">, the clinician being trained understands the patient experience in using the platform. </w:t>
      </w:r>
    </w:p>
    <w:p w14:paraId="6B468739" w14:textId="77777777" w:rsidR="004D1324" w:rsidRDefault="004D1324" w:rsidP="0028649B">
      <w:pPr>
        <w:pStyle w:val="Default"/>
        <w:spacing w:after="61"/>
        <w:rPr>
          <w:rFonts w:asciiTheme="minorHAnsi" w:hAnsiTheme="minorHAnsi"/>
          <w:b/>
          <w:bCs/>
        </w:rPr>
      </w:pPr>
    </w:p>
    <w:p w14:paraId="3BE8F7D0" w14:textId="0299CC4A" w:rsidR="0028649B" w:rsidRPr="003D2CEC" w:rsidRDefault="0028649B" w:rsidP="00E0009E">
      <w:pPr>
        <w:pStyle w:val="Default"/>
        <w:spacing w:after="61"/>
        <w:rPr>
          <w:rFonts w:asciiTheme="minorHAnsi" w:hAnsiTheme="minorHAnsi"/>
        </w:rPr>
      </w:pPr>
      <w:r w:rsidRPr="00EB6741">
        <w:rPr>
          <w:rFonts w:asciiTheme="minorHAnsi" w:hAnsiTheme="minorHAnsi"/>
          <w:b/>
          <w:bCs/>
        </w:rPr>
        <w:t xml:space="preserve">Project management </w:t>
      </w:r>
      <w:r w:rsidRPr="00EB6741">
        <w:rPr>
          <w:rFonts w:asciiTheme="minorHAnsi" w:hAnsiTheme="minorHAnsi"/>
        </w:rPr>
        <w:t>should ideally be provided by a team oriented towards digital transformation</w:t>
      </w:r>
      <w:r w:rsidR="00E0009E">
        <w:rPr>
          <w:rFonts w:asciiTheme="minorHAnsi" w:hAnsiTheme="minorHAnsi"/>
        </w:rPr>
        <w:t xml:space="preserve"> but with clinician digital experts</w:t>
      </w:r>
      <w:r w:rsidRPr="00EB6741">
        <w:rPr>
          <w:rFonts w:asciiTheme="minorHAnsi" w:hAnsiTheme="minorHAnsi"/>
        </w:rPr>
        <w:t xml:space="preserve">. This is crucial to balance the many interacting components of such a project. </w:t>
      </w:r>
      <w:r w:rsidRPr="003D2CEC">
        <w:rPr>
          <w:rFonts w:asciiTheme="minorHAnsi" w:hAnsiTheme="minorHAnsi"/>
          <w:b/>
          <w:bCs/>
        </w:rPr>
        <w:t xml:space="preserve">Support from senior management and clinical leads </w:t>
      </w:r>
      <w:r w:rsidRPr="003D2CEC">
        <w:rPr>
          <w:rFonts w:asciiTheme="minorHAnsi" w:hAnsiTheme="minorHAnsi"/>
        </w:rPr>
        <w:t xml:space="preserve">is essential to ensure barriers are rapidly overcome. </w:t>
      </w:r>
    </w:p>
    <w:p w14:paraId="4773CDF0" w14:textId="5CB1D8C7" w:rsidR="00E0009E" w:rsidRDefault="00E0009E" w:rsidP="00420900">
      <w:pPr>
        <w:pStyle w:val="Default"/>
        <w:rPr>
          <w:rFonts w:asciiTheme="minorHAnsi" w:hAnsiTheme="minorHAnsi"/>
        </w:rPr>
      </w:pPr>
    </w:p>
    <w:p w14:paraId="050A587D" w14:textId="6CBF07FC" w:rsidR="003D2CEC" w:rsidRDefault="00420900" w:rsidP="00420900">
      <w:pPr>
        <w:pStyle w:val="Default"/>
        <w:rPr>
          <w:rFonts w:asciiTheme="minorHAnsi" w:hAnsiTheme="minorHAnsi"/>
        </w:rPr>
      </w:pPr>
      <w:r w:rsidRPr="003D2CEC">
        <w:rPr>
          <w:rFonts w:asciiTheme="minorHAnsi" w:hAnsiTheme="minorHAnsi"/>
          <w:b/>
          <w:bCs/>
        </w:rPr>
        <w:t xml:space="preserve">Start slow </w:t>
      </w:r>
      <w:r w:rsidR="00681D40" w:rsidRPr="003D2CEC">
        <w:rPr>
          <w:rFonts w:asciiTheme="minorHAnsi" w:hAnsiTheme="minorHAnsi"/>
          <w:b/>
          <w:bCs/>
        </w:rPr>
        <w:t>and learn along the way</w:t>
      </w:r>
      <w:r w:rsidR="00681D40" w:rsidRPr="003D2CEC">
        <w:rPr>
          <w:rFonts w:asciiTheme="minorHAnsi" w:hAnsiTheme="minorHAnsi"/>
        </w:rPr>
        <w:t>. Clin</w:t>
      </w:r>
      <w:r w:rsidR="00F06AB8" w:rsidRPr="003D2CEC">
        <w:rPr>
          <w:rFonts w:asciiTheme="minorHAnsi" w:hAnsiTheme="minorHAnsi"/>
        </w:rPr>
        <w:t>i</w:t>
      </w:r>
      <w:r w:rsidR="00681D40" w:rsidRPr="003D2CEC">
        <w:rPr>
          <w:rFonts w:asciiTheme="minorHAnsi" w:hAnsiTheme="minorHAnsi"/>
        </w:rPr>
        <w:t xml:space="preserve">cians need to start </w:t>
      </w:r>
      <w:r w:rsidR="002353F0" w:rsidRPr="003D2CEC">
        <w:rPr>
          <w:rFonts w:asciiTheme="minorHAnsi" w:hAnsiTheme="minorHAnsi"/>
        </w:rPr>
        <w:t xml:space="preserve">with a very small number of patients per session </w:t>
      </w:r>
      <w:r w:rsidRPr="003D2CEC">
        <w:rPr>
          <w:rFonts w:asciiTheme="minorHAnsi" w:hAnsiTheme="minorHAnsi"/>
        </w:rPr>
        <w:t xml:space="preserve">and build up knowledge </w:t>
      </w:r>
      <w:r w:rsidR="002353F0" w:rsidRPr="003D2CEC">
        <w:rPr>
          <w:rFonts w:asciiTheme="minorHAnsi" w:hAnsiTheme="minorHAnsi"/>
        </w:rPr>
        <w:t>on how to use</w:t>
      </w:r>
      <w:r w:rsidR="00F06AB8" w:rsidRPr="003D2CEC">
        <w:rPr>
          <w:rFonts w:asciiTheme="minorHAnsi" w:hAnsiTheme="minorHAnsi"/>
        </w:rPr>
        <w:t>,</w:t>
      </w:r>
      <w:r w:rsidR="002353F0" w:rsidRPr="003D2CEC">
        <w:rPr>
          <w:rFonts w:asciiTheme="minorHAnsi" w:hAnsiTheme="minorHAnsi"/>
        </w:rPr>
        <w:t xml:space="preserve"> based on re</w:t>
      </w:r>
      <w:r w:rsidR="00F06AB8" w:rsidRPr="003D2CEC">
        <w:rPr>
          <w:rFonts w:asciiTheme="minorHAnsi" w:hAnsiTheme="minorHAnsi"/>
        </w:rPr>
        <w:t>al</w:t>
      </w:r>
      <w:r w:rsidR="002353F0" w:rsidRPr="003D2CEC">
        <w:rPr>
          <w:rFonts w:asciiTheme="minorHAnsi" w:hAnsiTheme="minorHAnsi"/>
        </w:rPr>
        <w:t xml:space="preserve"> life </w:t>
      </w:r>
      <w:r w:rsidR="00F06AB8" w:rsidRPr="003D2CEC">
        <w:rPr>
          <w:rFonts w:asciiTheme="minorHAnsi" w:hAnsiTheme="minorHAnsi"/>
        </w:rPr>
        <w:t xml:space="preserve">experience </w:t>
      </w:r>
      <w:r w:rsidR="00F06AB8" w:rsidRPr="003D2CEC">
        <w:rPr>
          <w:rFonts w:asciiTheme="minorHAnsi" w:hAnsiTheme="minorHAnsi"/>
        </w:rPr>
        <w:lastRenderedPageBreak/>
        <w:t xml:space="preserve">(having a go). Encourage people to simply try it – once they </w:t>
      </w:r>
      <w:proofErr w:type="gramStart"/>
      <w:r w:rsidR="00F06AB8" w:rsidRPr="003D2CEC">
        <w:rPr>
          <w:rFonts w:asciiTheme="minorHAnsi" w:hAnsiTheme="minorHAnsi"/>
        </w:rPr>
        <w:t>did</w:t>
      </w:r>
      <w:proofErr w:type="gramEnd"/>
      <w:r w:rsidR="00F06AB8" w:rsidRPr="003D2CEC">
        <w:rPr>
          <w:rFonts w:asciiTheme="minorHAnsi" w:hAnsiTheme="minorHAnsi"/>
        </w:rPr>
        <w:t xml:space="preserve"> they liked it</w:t>
      </w:r>
      <w:r w:rsidR="00BA2487">
        <w:rPr>
          <w:rFonts w:asciiTheme="minorHAnsi" w:hAnsiTheme="minorHAnsi"/>
        </w:rPr>
        <w:t>.</w:t>
      </w:r>
      <w:r w:rsidR="00F06AB8" w:rsidRPr="003D2CEC">
        <w:rPr>
          <w:rFonts w:asciiTheme="minorHAnsi" w:hAnsiTheme="minorHAnsi"/>
        </w:rPr>
        <w:t xml:space="preserve"> </w:t>
      </w:r>
      <w:r w:rsidR="00BA2487">
        <w:rPr>
          <w:rFonts w:asciiTheme="minorHAnsi" w:hAnsiTheme="minorHAnsi"/>
        </w:rPr>
        <w:t>Ensure t</w:t>
      </w:r>
      <w:r w:rsidR="00F06AB8" w:rsidRPr="003D2CEC">
        <w:rPr>
          <w:rFonts w:asciiTheme="minorHAnsi" w:hAnsiTheme="minorHAnsi"/>
        </w:rPr>
        <w:t xml:space="preserve">heir </w:t>
      </w:r>
      <w:proofErr w:type="gramStart"/>
      <w:r w:rsidR="00F06AB8" w:rsidRPr="003D2CEC">
        <w:rPr>
          <w:rFonts w:asciiTheme="minorHAnsi" w:hAnsiTheme="minorHAnsi"/>
        </w:rPr>
        <w:t>f</w:t>
      </w:r>
      <w:r w:rsidR="002353F0" w:rsidRPr="003D2CEC">
        <w:rPr>
          <w:rFonts w:asciiTheme="minorHAnsi" w:hAnsiTheme="minorHAnsi"/>
        </w:rPr>
        <w:t xml:space="preserve">eedback </w:t>
      </w:r>
      <w:r w:rsidR="00F06AB8" w:rsidRPr="003D2CEC">
        <w:rPr>
          <w:rFonts w:asciiTheme="minorHAnsi" w:hAnsiTheme="minorHAnsi"/>
        </w:rPr>
        <w:t xml:space="preserve"> lead</w:t>
      </w:r>
      <w:r w:rsidR="00BA2487">
        <w:rPr>
          <w:rFonts w:asciiTheme="minorHAnsi" w:hAnsiTheme="minorHAnsi"/>
        </w:rPr>
        <w:t>s</w:t>
      </w:r>
      <w:proofErr w:type="gramEnd"/>
      <w:r w:rsidR="00F06AB8" w:rsidRPr="003D2CEC">
        <w:rPr>
          <w:rFonts w:asciiTheme="minorHAnsi" w:hAnsiTheme="minorHAnsi"/>
        </w:rPr>
        <w:t xml:space="preserve"> to </w:t>
      </w:r>
      <w:r w:rsidR="002353F0" w:rsidRPr="003D2CEC">
        <w:rPr>
          <w:rFonts w:asciiTheme="minorHAnsi" w:hAnsiTheme="minorHAnsi"/>
        </w:rPr>
        <w:t>ra</w:t>
      </w:r>
      <w:r w:rsidR="00F06AB8" w:rsidRPr="003D2CEC">
        <w:rPr>
          <w:rFonts w:asciiTheme="minorHAnsi" w:hAnsiTheme="minorHAnsi"/>
        </w:rPr>
        <w:t>p</w:t>
      </w:r>
      <w:r w:rsidR="002353F0" w:rsidRPr="003D2CEC">
        <w:rPr>
          <w:rFonts w:asciiTheme="minorHAnsi" w:hAnsiTheme="minorHAnsi"/>
        </w:rPr>
        <w:t xml:space="preserve">id implementation of changes so </w:t>
      </w:r>
      <w:r w:rsidR="00F06AB8" w:rsidRPr="003D2CEC">
        <w:rPr>
          <w:rFonts w:asciiTheme="minorHAnsi" w:hAnsiTheme="minorHAnsi"/>
        </w:rPr>
        <w:t>clinicians</w:t>
      </w:r>
      <w:r w:rsidR="002353F0" w:rsidRPr="003D2CEC">
        <w:rPr>
          <w:rFonts w:asciiTheme="minorHAnsi" w:hAnsiTheme="minorHAnsi"/>
        </w:rPr>
        <w:t xml:space="preserve"> feel their feedback makes a difference</w:t>
      </w:r>
      <w:r w:rsidR="00F06AB8" w:rsidRPr="003D2CEC">
        <w:rPr>
          <w:rFonts w:asciiTheme="minorHAnsi" w:hAnsiTheme="minorHAnsi"/>
        </w:rPr>
        <w:t xml:space="preserve"> and they become engaged</w:t>
      </w:r>
      <w:r w:rsidR="002353F0" w:rsidRPr="003D2CEC">
        <w:rPr>
          <w:rFonts w:asciiTheme="minorHAnsi" w:hAnsiTheme="minorHAnsi"/>
        </w:rPr>
        <w:t xml:space="preserve">. </w:t>
      </w:r>
    </w:p>
    <w:p w14:paraId="4C977D18" w14:textId="77777777" w:rsidR="000917A9" w:rsidRDefault="000917A9" w:rsidP="00420900">
      <w:pPr>
        <w:pStyle w:val="Default"/>
        <w:rPr>
          <w:rFonts w:asciiTheme="minorHAnsi" w:hAnsiTheme="minorHAnsi"/>
        </w:rPr>
      </w:pPr>
    </w:p>
    <w:p w14:paraId="22F11CC4" w14:textId="164A2956" w:rsidR="00AF1111" w:rsidRPr="003D2CEC" w:rsidRDefault="003D2CEC" w:rsidP="00420900">
      <w:pPr>
        <w:pStyle w:val="Default"/>
        <w:rPr>
          <w:rFonts w:asciiTheme="minorHAnsi" w:hAnsiTheme="minorHAnsi"/>
        </w:rPr>
      </w:pPr>
      <w:r w:rsidRPr="003D2CEC">
        <w:rPr>
          <w:rFonts w:asciiTheme="minorHAnsi" w:hAnsiTheme="minorHAnsi"/>
          <w:b/>
          <w:bCs/>
        </w:rPr>
        <w:t>Productivity and clinic numbers</w:t>
      </w:r>
      <w:r>
        <w:rPr>
          <w:rFonts w:asciiTheme="minorHAnsi" w:hAnsiTheme="minorHAnsi"/>
        </w:rPr>
        <w:t xml:space="preserve">. </w:t>
      </w:r>
      <w:r w:rsidR="00F06AB8" w:rsidRPr="003D2CEC">
        <w:rPr>
          <w:rFonts w:asciiTheme="minorHAnsi" w:hAnsiTheme="minorHAnsi"/>
        </w:rPr>
        <w:t>Clinicians</w:t>
      </w:r>
      <w:r w:rsidR="002353F0" w:rsidRPr="003D2CEC">
        <w:rPr>
          <w:rFonts w:asciiTheme="minorHAnsi" w:hAnsiTheme="minorHAnsi"/>
        </w:rPr>
        <w:t xml:space="preserve"> need to get the feel of how ra</w:t>
      </w:r>
      <w:r w:rsidR="00F06AB8" w:rsidRPr="003D2CEC">
        <w:rPr>
          <w:rFonts w:asciiTheme="minorHAnsi" w:hAnsiTheme="minorHAnsi"/>
        </w:rPr>
        <w:t>p</w:t>
      </w:r>
      <w:r w:rsidR="002353F0" w:rsidRPr="003D2CEC">
        <w:rPr>
          <w:rFonts w:asciiTheme="minorHAnsi" w:hAnsiTheme="minorHAnsi"/>
        </w:rPr>
        <w:t>idly they can see patients in this new system</w:t>
      </w:r>
      <w:r w:rsidR="00F06AB8" w:rsidRPr="003D2CEC">
        <w:rPr>
          <w:rFonts w:asciiTheme="minorHAnsi" w:hAnsiTheme="minorHAnsi"/>
        </w:rPr>
        <w:t xml:space="preserve"> and how to conduct the conversation – a new kind of etiquette is needed</w:t>
      </w:r>
      <w:r w:rsidR="002353F0" w:rsidRPr="003D2CEC">
        <w:rPr>
          <w:rFonts w:asciiTheme="minorHAnsi" w:hAnsiTheme="minorHAnsi"/>
        </w:rPr>
        <w:t xml:space="preserve">. </w:t>
      </w:r>
      <w:r w:rsidRPr="003D2CEC">
        <w:rPr>
          <w:rFonts w:asciiTheme="minorHAnsi" w:hAnsiTheme="minorHAnsi"/>
          <w:b/>
          <w:bCs/>
        </w:rPr>
        <w:t>Refine</w:t>
      </w:r>
      <w:r>
        <w:rPr>
          <w:rFonts w:asciiTheme="minorHAnsi" w:hAnsiTheme="minorHAnsi"/>
          <w:b/>
          <w:bCs/>
        </w:rPr>
        <w:t xml:space="preserve"> the</w:t>
      </w:r>
      <w:r w:rsidRPr="003D2CEC">
        <w:rPr>
          <w:rFonts w:asciiTheme="minorHAnsi" w:hAnsiTheme="minorHAnsi"/>
          <w:b/>
          <w:bCs/>
        </w:rPr>
        <w:t xml:space="preserve"> booking process </w:t>
      </w:r>
      <w:r w:rsidRPr="003D2CEC">
        <w:rPr>
          <w:rFonts w:asciiTheme="minorHAnsi" w:hAnsiTheme="minorHAnsi"/>
        </w:rPr>
        <w:t>to optimally stagger patients and minimise waiting time in booked clinics</w:t>
      </w:r>
      <w:r w:rsidR="0011666C">
        <w:rPr>
          <w:rFonts w:asciiTheme="minorHAnsi" w:hAnsiTheme="minorHAnsi"/>
        </w:rPr>
        <w:t>.</w:t>
      </w:r>
    </w:p>
    <w:p w14:paraId="1DEF7BC1" w14:textId="77777777" w:rsidR="000917A9" w:rsidRDefault="000917A9" w:rsidP="00420900">
      <w:pPr>
        <w:pStyle w:val="Default"/>
        <w:rPr>
          <w:rFonts w:asciiTheme="minorHAnsi" w:hAnsiTheme="minorHAnsi"/>
        </w:rPr>
      </w:pPr>
    </w:p>
    <w:p w14:paraId="57F9C99F" w14:textId="22E6F440" w:rsidR="002353F0" w:rsidRPr="003D2CEC" w:rsidRDefault="00AF1111" w:rsidP="00420900">
      <w:pPr>
        <w:pStyle w:val="Default"/>
        <w:rPr>
          <w:rFonts w:asciiTheme="minorHAnsi" w:hAnsiTheme="minorHAnsi"/>
        </w:rPr>
      </w:pPr>
      <w:r w:rsidRPr="003D2CEC">
        <w:rPr>
          <w:rFonts w:asciiTheme="minorHAnsi" w:hAnsiTheme="minorHAnsi"/>
        </w:rPr>
        <w:t xml:space="preserve"> </w:t>
      </w:r>
      <w:r w:rsidRPr="003D2CEC">
        <w:rPr>
          <w:rFonts w:asciiTheme="minorHAnsi" w:hAnsiTheme="minorHAnsi"/>
          <w:b/>
          <w:bCs/>
        </w:rPr>
        <w:t>Try to separate face to face form video sessions</w:t>
      </w:r>
      <w:r w:rsidRPr="003D2CEC">
        <w:rPr>
          <w:rFonts w:asciiTheme="minorHAnsi" w:hAnsiTheme="minorHAnsi"/>
        </w:rPr>
        <w:t xml:space="preserve">. </w:t>
      </w:r>
      <w:r w:rsidR="002353F0" w:rsidRPr="003D2CEC">
        <w:rPr>
          <w:rFonts w:asciiTheme="minorHAnsi" w:hAnsiTheme="minorHAnsi"/>
        </w:rPr>
        <w:t xml:space="preserve">It works less efficiently if video sessions are mixed with face to face </w:t>
      </w:r>
      <w:r w:rsidR="000917A9">
        <w:rPr>
          <w:rFonts w:asciiTheme="minorHAnsi" w:hAnsiTheme="minorHAnsi"/>
        </w:rPr>
        <w:t>which</w:t>
      </w:r>
      <w:r w:rsidR="002353F0" w:rsidRPr="003D2CEC">
        <w:rPr>
          <w:rFonts w:asciiTheme="minorHAnsi" w:hAnsiTheme="minorHAnsi"/>
        </w:rPr>
        <w:t xml:space="preserve"> interrupts the flow.</w:t>
      </w:r>
      <w:r w:rsidRPr="003D2CEC">
        <w:rPr>
          <w:rFonts w:asciiTheme="minorHAnsi" w:hAnsiTheme="minorHAnsi"/>
        </w:rPr>
        <w:t xml:space="preserve"> </w:t>
      </w:r>
      <w:r w:rsidR="00302285" w:rsidRPr="003D2CEC">
        <w:rPr>
          <w:rFonts w:asciiTheme="minorHAnsi" w:hAnsiTheme="minorHAnsi"/>
        </w:rPr>
        <w:t xml:space="preserve"> </w:t>
      </w:r>
    </w:p>
    <w:p w14:paraId="6BBD9BCB" w14:textId="77777777" w:rsidR="002353F0" w:rsidRDefault="002353F0" w:rsidP="00420900">
      <w:pPr>
        <w:pStyle w:val="Default"/>
        <w:rPr>
          <w:sz w:val="23"/>
          <w:szCs w:val="23"/>
        </w:rPr>
      </w:pPr>
    </w:p>
    <w:p w14:paraId="55285510" w14:textId="77777777" w:rsidR="0028649B" w:rsidRPr="00A5762E" w:rsidRDefault="0028649B" w:rsidP="0028649B">
      <w:pPr>
        <w:pStyle w:val="Default"/>
        <w:rPr>
          <w:rFonts w:asciiTheme="minorHAnsi" w:hAnsiTheme="minorHAnsi"/>
          <w:b/>
          <w:bCs/>
          <w:color w:val="0070C0"/>
          <w:sz w:val="28"/>
          <w:szCs w:val="28"/>
        </w:rPr>
      </w:pPr>
      <w:r w:rsidRPr="00A5762E">
        <w:rPr>
          <w:rFonts w:asciiTheme="minorHAnsi" w:hAnsiTheme="minorHAnsi"/>
          <w:b/>
          <w:bCs/>
          <w:color w:val="0070C0"/>
          <w:sz w:val="28"/>
          <w:szCs w:val="28"/>
        </w:rPr>
        <w:t xml:space="preserve">Next steps and sustainability </w:t>
      </w:r>
    </w:p>
    <w:p w14:paraId="075420A8" w14:textId="4671C7DA" w:rsidR="0028649B" w:rsidRPr="00B46954" w:rsidRDefault="0028649B" w:rsidP="0028649B">
      <w:pPr>
        <w:pStyle w:val="Default"/>
        <w:rPr>
          <w:rFonts w:asciiTheme="minorHAnsi" w:hAnsiTheme="minorHAnsi"/>
        </w:rPr>
      </w:pPr>
      <w:r w:rsidRPr="00B46954">
        <w:rPr>
          <w:rFonts w:asciiTheme="minorHAnsi" w:hAnsiTheme="minorHAnsi"/>
        </w:rPr>
        <w:t xml:space="preserve">While </w:t>
      </w:r>
      <w:r w:rsidR="0038474E" w:rsidRPr="00B46954">
        <w:rPr>
          <w:rFonts w:asciiTheme="minorHAnsi" w:hAnsiTheme="minorHAnsi"/>
        </w:rPr>
        <w:t>the early adopter</w:t>
      </w:r>
      <w:r w:rsidRPr="00B46954">
        <w:rPr>
          <w:rFonts w:asciiTheme="minorHAnsi" w:hAnsiTheme="minorHAnsi"/>
        </w:rPr>
        <w:t xml:space="preserve"> services are rapidly scaling up, others (the fast followers) are just beginning to see their first patients. For other services, there are more pressing considerations and video consultations will form a part of medium-term planning as immediate priorities are met. </w:t>
      </w:r>
    </w:p>
    <w:p w14:paraId="41757857" w14:textId="77777777" w:rsidR="0028649B" w:rsidRPr="00B46954" w:rsidRDefault="0028649B" w:rsidP="0028649B">
      <w:pPr>
        <w:pStyle w:val="Default"/>
        <w:rPr>
          <w:rFonts w:asciiTheme="minorHAnsi" w:hAnsiTheme="minorHAnsi"/>
        </w:rPr>
      </w:pPr>
      <w:r w:rsidRPr="00B46954">
        <w:rPr>
          <w:rFonts w:asciiTheme="minorHAnsi" w:hAnsiTheme="minorHAnsi"/>
        </w:rPr>
        <w:t xml:space="preserve">Our next steps are: </w:t>
      </w:r>
    </w:p>
    <w:p w14:paraId="6A81D4D9" w14:textId="77777777" w:rsidR="00EF09B4" w:rsidRDefault="00EF09B4" w:rsidP="0028649B">
      <w:pPr>
        <w:pStyle w:val="Default"/>
        <w:spacing w:after="64"/>
        <w:rPr>
          <w:rFonts w:asciiTheme="minorHAnsi" w:hAnsiTheme="minorHAnsi"/>
          <w:b/>
          <w:bCs/>
        </w:rPr>
      </w:pPr>
    </w:p>
    <w:p w14:paraId="5D9FC821" w14:textId="6370693A" w:rsidR="007F355F" w:rsidRPr="00B46954" w:rsidRDefault="007F355F" w:rsidP="0028649B">
      <w:pPr>
        <w:pStyle w:val="Default"/>
        <w:spacing w:after="64"/>
        <w:rPr>
          <w:rFonts w:asciiTheme="minorHAnsi" w:hAnsiTheme="minorHAnsi"/>
        </w:rPr>
      </w:pPr>
      <w:r w:rsidRPr="005D660C">
        <w:rPr>
          <w:rFonts w:asciiTheme="minorHAnsi" w:hAnsiTheme="minorHAnsi"/>
          <w:b/>
          <w:bCs/>
        </w:rPr>
        <w:t>Build rapidly</w:t>
      </w:r>
      <w:r w:rsidRPr="00B46954">
        <w:rPr>
          <w:rFonts w:asciiTheme="minorHAnsi" w:hAnsiTheme="minorHAnsi"/>
        </w:rPr>
        <w:t xml:space="preserve"> on the successes of the early adopters and fast followers.</w:t>
      </w:r>
    </w:p>
    <w:p w14:paraId="4EA0A81F" w14:textId="77777777" w:rsidR="001024C0" w:rsidRDefault="001024C0" w:rsidP="0028649B">
      <w:pPr>
        <w:pStyle w:val="Default"/>
        <w:spacing w:after="64"/>
        <w:rPr>
          <w:rFonts w:asciiTheme="minorHAnsi" w:hAnsiTheme="minorHAnsi"/>
          <w:b/>
          <w:bCs/>
        </w:rPr>
      </w:pPr>
    </w:p>
    <w:p w14:paraId="3381C3CD" w14:textId="500E4602" w:rsidR="00D410AF" w:rsidRPr="00B46954" w:rsidRDefault="0028649B" w:rsidP="0028649B">
      <w:pPr>
        <w:pStyle w:val="Default"/>
        <w:spacing w:after="64"/>
        <w:rPr>
          <w:rFonts w:asciiTheme="minorHAnsi" w:hAnsiTheme="minorHAnsi"/>
        </w:rPr>
      </w:pPr>
      <w:r w:rsidRPr="00B46954">
        <w:rPr>
          <w:rFonts w:asciiTheme="minorHAnsi" w:hAnsiTheme="minorHAnsi"/>
          <w:b/>
          <w:bCs/>
        </w:rPr>
        <w:t xml:space="preserve">Engage with colleagues </w:t>
      </w:r>
      <w:r w:rsidRPr="00B46954">
        <w:rPr>
          <w:rFonts w:asciiTheme="minorHAnsi" w:hAnsiTheme="minorHAnsi"/>
        </w:rPr>
        <w:t xml:space="preserve">who have not yet started video consultations. </w:t>
      </w:r>
    </w:p>
    <w:p w14:paraId="3A91352F" w14:textId="77777777" w:rsidR="001024C0" w:rsidRDefault="001024C0" w:rsidP="0028649B">
      <w:pPr>
        <w:pStyle w:val="Default"/>
        <w:spacing w:after="64"/>
        <w:rPr>
          <w:rFonts w:asciiTheme="minorHAnsi" w:hAnsiTheme="minorHAnsi"/>
          <w:b/>
          <w:bCs/>
        </w:rPr>
      </w:pPr>
    </w:p>
    <w:p w14:paraId="2E63E333" w14:textId="13FB4E92" w:rsidR="00EF09B4" w:rsidRPr="00EF09B4" w:rsidRDefault="0028649B" w:rsidP="00EF09B4">
      <w:pPr>
        <w:pStyle w:val="Default"/>
        <w:spacing w:after="64"/>
        <w:rPr>
          <w:rFonts w:asciiTheme="minorHAnsi" w:hAnsiTheme="minorHAnsi"/>
        </w:rPr>
      </w:pPr>
      <w:r w:rsidRPr="00B46954">
        <w:rPr>
          <w:rFonts w:asciiTheme="minorHAnsi" w:hAnsiTheme="minorHAnsi"/>
          <w:b/>
          <w:bCs/>
        </w:rPr>
        <w:t xml:space="preserve">Increase the capabilities </w:t>
      </w:r>
      <w:r w:rsidR="00D0222D">
        <w:rPr>
          <w:rFonts w:asciiTheme="minorHAnsi" w:hAnsiTheme="minorHAnsi"/>
          <w:b/>
          <w:bCs/>
        </w:rPr>
        <w:t xml:space="preserve">and experience </w:t>
      </w:r>
      <w:r w:rsidRPr="00B46954">
        <w:rPr>
          <w:rFonts w:asciiTheme="minorHAnsi" w:hAnsiTheme="minorHAnsi"/>
          <w:b/>
          <w:bCs/>
        </w:rPr>
        <w:t xml:space="preserve">of video consultations. </w:t>
      </w:r>
      <w:r w:rsidR="004326E5">
        <w:rPr>
          <w:rFonts w:asciiTheme="minorHAnsi" w:hAnsiTheme="minorHAnsi"/>
        </w:rPr>
        <w:t xml:space="preserve"> Smart forms can be used to collect symptom scoring, PROMs and PREMs prior to a video consultation</w:t>
      </w:r>
      <w:r w:rsidR="00FD216D">
        <w:rPr>
          <w:rFonts w:asciiTheme="minorHAnsi" w:hAnsiTheme="minorHAnsi"/>
        </w:rPr>
        <w:t>. Patients can also be encouraged to upload high resolution photographs of any visible pathology (e.g. lid lesions) in order to allow more confident diagnosis during the consultation</w:t>
      </w:r>
      <w:r w:rsidR="00ED0FBA">
        <w:rPr>
          <w:rFonts w:asciiTheme="minorHAnsi" w:hAnsiTheme="minorHAnsi"/>
        </w:rPr>
        <w:t>, or referrers asked to send in images and data</w:t>
      </w:r>
      <w:r w:rsidR="00FD216D">
        <w:rPr>
          <w:rFonts w:asciiTheme="minorHAnsi" w:hAnsiTheme="minorHAnsi"/>
        </w:rPr>
        <w:t xml:space="preserve">. Home monitoring devices and vision assessment are in their infancy but could in future provide quantitative clinical data needed to support sub-specialties that depend on this.  </w:t>
      </w:r>
    </w:p>
    <w:p w14:paraId="4857C86D" w14:textId="490FE94D" w:rsidR="0028649B" w:rsidRDefault="0028649B" w:rsidP="0028649B">
      <w:pPr>
        <w:pStyle w:val="Default"/>
        <w:spacing w:after="64"/>
        <w:rPr>
          <w:rFonts w:asciiTheme="minorHAnsi" w:eastAsiaTheme="minorEastAsia" w:hAnsiTheme="minorHAnsi" w:cstheme="minorBidi"/>
          <w:color w:val="000000" w:themeColor="text1"/>
          <w:kern w:val="24"/>
        </w:rPr>
      </w:pPr>
    </w:p>
    <w:p w14:paraId="6AB0CDFE" w14:textId="12AA71F6" w:rsidR="0028649B" w:rsidRPr="00B46954" w:rsidRDefault="0028649B" w:rsidP="0028649B">
      <w:pPr>
        <w:pStyle w:val="Default"/>
        <w:rPr>
          <w:rFonts w:asciiTheme="minorHAnsi" w:hAnsiTheme="minorHAnsi"/>
        </w:rPr>
      </w:pPr>
      <w:r w:rsidRPr="00B46954">
        <w:rPr>
          <w:rFonts w:asciiTheme="minorHAnsi" w:hAnsiTheme="minorHAnsi"/>
          <w:b/>
          <w:bCs/>
        </w:rPr>
        <w:t xml:space="preserve">Provide </w:t>
      </w:r>
      <w:r w:rsidR="005D660C">
        <w:rPr>
          <w:rFonts w:asciiTheme="minorHAnsi" w:hAnsiTheme="minorHAnsi"/>
          <w:b/>
          <w:bCs/>
        </w:rPr>
        <w:t xml:space="preserve">more </w:t>
      </w:r>
      <w:r w:rsidRPr="00B46954">
        <w:rPr>
          <w:rFonts w:asciiTheme="minorHAnsi" w:hAnsiTheme="minorHAnsi"/>
          <w:b/>
          <w:bCs/>
        </w:rPr>
        <w:t>standardised hardware</w:t>
      </w:r>
      <w:r w:rsidR="00FD216D">
        <w:rPr>
          <w:rFonts w:asciiTheme="minorHAnsi" w:hAnsiTheme="minorHAnsi"/>
          <w:b/>
          <w:bCs/>
        </w:rPr>
        <w:t xml:space="preserve">. </w:t>
      </w:r>
      <w:r w:rsidR="000C62EF">
        <w:rPr>
          <w:rFonts w:asciiTheme="minorHAnsi" w:hAnsiTheme="minorHAnsi"/>
        </w:rPr>
        <w:t>In the initial phases, many clinicians are happy to use personal devices to access the Attend Anywhere platform. However, i</w:t>
      </w:r>
      <w:r w:rsidR="002E60C5">
        <w:rPr>
          <w:rFonts w:asciiTheme="minorHAnsi" w:hAnsiTheme="minorHAnsi"/>
        </w:rPr>
        <w:t xml:space="preserve">t is helpful to provide some standardisation, e.g. through the distribution of iPads, as this reduces the incidence of unexpected incompatibilities. </w:t>
      </w:r>
    </w:p>
    <w:p w14:paraId="1BDB85A8" w14:textId="77777777" w:rsidR="0028649B" w:rsidRPr="00B46954" w:rsidRDefault="0028649B" w:rsidP="0028649B">
      <w:pPr>
        <w:pStyle w:val="Default"/>
        <w:rPr>
          <w:rFonts w:asciiTheme="minorHAnsi" w:hAnsiTheme="minorHAnsi"/>
        </w:rPr>
      </w:pPr>
    </w:p>
    <w:p w14:paraId="45B1773D" w14:textId="47DBCC03" w:rsidR="0028649B" w:rsidRPr="00B46954" w:rsidRDefault="0028649B" w:rsidP="0028649B">
      <w:pPr>
        <w:pStyle w:val="Default"/>
        <w:rPr>
          <w:rFonts w:asciiTheme="minorHAnsi" w:hAnsiTheme="minorHAnsi"/>
        </w:rPr>
      </w:pPr>
      <w:r w:rsidRPr="00B46954">
        <w:rPr>
          <w:rFonts w:asciiTheme="minorHAnsi" w:hAnsiTheme="minorHAnsi"/>
          <w:b/>
          <w:bCs/>
        </w:rPr>
        <w:t xml:space="preserve">Rigorous processes </w:t>
      </w:r>
      <w:r w:rsidR="00D410AF" w:rsidRPr="00B46954">
        <w:rPr>
          <w:rFonts w:asciiTheme="minorHAnsi" w:hAnsiTheme="minorHAnsi"/>
          <w:b/>
          <w:bCs/>
        </w:rPr>
        <w:t>now need to be</w:t>
      </w:r>
      <w:r w:rsidRPr="00B46954">
        <w:rPr>
          <w:rFonts w:asciiTheme="minorHAnsi" w:hAnsiTheme="minorHAnsi"/>
          <w:b/>
          <w:bCs/>
        </w:rPr>
        <w:t xml:space="preserve"> implemented </w:t>
      </w:r>
      <w:r w:rsidRPr="00B46954">
        <w:rPr>
          <w:rFonts w:asciiTheme="minorHAnsi" w:hAnsiTheme="minorHAnsi"/>
        </w:rPr>
        <w:t xml:space="preserve">to allow transition to business as usual for these services which have shown the most promise </w:t>
      </w:r>
    </w:p>
    <w:p w14:paraId="4E063DED" w14:textId="77777777" w:rsidR="0058702D" w:rsidRDefault="0058702D" w:rsidP="003769EF">
      <w:pPr>
        <w:pStyle w:val="Default"/>
        <w:rPr>
          <w:rFonts w:asciiTheme="minorHAnsi" w:hAnsiTheme="minorHAnsi"/>
        </w:rPr>
      </w:pPr>
    </w:p>
    <w:p w14:paraId="2294B7AD" w14:textId="765BFB2D" w:rsidR="003769EF" w:rsidRPr="0058702D" w:rsidRDefault="005D660C" w:rsidP="003769EF">
      <w:pPr>
        <w:pStyle w:val="Default"/>
        <w:rPr>
          <w:rFonts w:asciiTheme="minorHAnsi" w:hAnsiTheme="minorHAnsi"/>
          <w:b/>
          <w:bCs/>
        </w:rPr>
      </w:pPr>
      <w:r>
        <w:rPr>
          <w:rFonts w:asciiTheme="minorHAnsi" w:hAnsiTheme="minorHAnsi"/>
        </w:rPr>
        <w:t xml:space="preserve">Need to </w:t>
      </w:r>
      <w:r w:rsidR="0058702D">
        <w:rPr>
          <w:rFonts w:asciiTheme="minorHAnsi" w:hAnsiTheme="minorHAnsi"/>
        </w:rPr>
        <w:t xml:space="preserve">work out </w:t>
      </w:r>
      <w:r>
        <w:rPr>
          <w:rFonts w:asciiTheme="minorHAnsi" w:hAnsiTheme="minorHAnsi"/>
        </w:rPr>
        <w:t>how to use video</w:t>
      </w:r>
      <w:r w:rsidR="0058702D">
        <w:rPr>
          <w:rFonts w:asciiTheme="minorHAnsi" w:hAnsiTheme="minorHAnsi"/>
        </w:rPr>
        <w:t xml:space="preserve"> </w:t>
      </w:r>
      <w:r>
        <w:rPr>
          <w:rFonts w:asciiTheme="minorHAnsi" w:hAnsiTheme="minorHAnsi"/>
        </w:rPr>
        <w:t xml:space="preserve">consultations </w:t>
      </w:r>
      <w:proofErr w:type="gramStart"/>
      <w:r w:rsidRPr="0058702D">
        <w:rPr>
          <w:rFonts w:asciiTheme="minorHAnsi" w:hAnsiTheme="minorHAnsi"/>
          <w:b/>
          <w:bCs/>
        </w:rPr>
        <w:t>to  ink</w:t>
      </w:r>
      <w:proofErr w:type="gramEnd"/>
      <w:r w:rsidRPr="0058702D">
        <w:rPr>
          <w:rFonts w:asciiTheme="minorHAnsi" w:hAnsiTheme="minorHAnsi"/>
          <w:b/>
          <w:bCs/>
        </w:rPr>
        <w:t xml:space="preserve"> with care or referrals /advice and guidance for </w:t>
      </w:r>
      <w:r w:rsidR="0058702D" w:rsidRPr="0058702D">
        <w:rPr>
          <w:rFonts w:asciiTheme="minorHAnsi" w:hAnsiTheme="minorHAnsi"/>
          <w:b/>
          <w:bCs/>
        </w:rPr>
        <w:t>community</w:t>
      </w:r>
      <w:r w:rsidRPr="0058702D">
        <w:rPr>
          <w:rFonts w:asciiTheme="minorHAnsi" w:hAnsiTheme="minorHAnsi"/>
          <w:b/>
          <w:bCs/>
        </w:rPr>
        <w:t xml:space="preserve"> optometrists</w:t>
      </w:r>
    </w:p>
    <w:p w14:paraId="32498816" w14:textId="77777777" w:rsidR="003769EF" w:rsidRPr="00B46954" w:rsidRDefault="003769EF" w:rsidP="003769EF">
      <w:pPr>
        <w:pStyle w:val="Default"/>
        <w:rPr>
          <w:rFonts w:asciiTheme="minorHAnsi" w:hAnsiTheme="minorHAnsi"/>
        </w:rPr>
      </w:pPr>
    </w:p>
    <w:p w14:paraId="3F86C07D" w14:textId="620085CC" w:rsidR="00441D83" w:rsidRDefault="00441D83" w:rsidP="00441D83">
      <w:pPr>
        <w:pStyle w:val="Default"/>
        <w:spacing w:after="61"/>
        <w:rPr>
          <w:rFonts w:asciiTheme="minorHAnsi" w:hAnsiTheme="minorHAnsi"/>
        </w:rPr>
      </w:pPr>
      <w:r w:rsidRPr="00B46954">
        <w:rPr>
          <w:rFonts w:asciiTheme="minorHAnsi" w:hAnsiTheme="minorHAnsi"/>
          <w:b/>
          <w:bCs/>
        </w:rPr>
        <w:t>Consideration of long term rostering</w:t>
      </w:r>
      <w:r w:rsidR="002E60C5">
        <w:rPr>
          <w:rFonts w:asciiTheme="minorHAnsi" w:hAnsiTheme="minorHAnsi"/>
          <w:b/>
          <w:bCs/>
        </w:rPr>
        <w:t>.</w:t>
      </w:r>
      <w:r w:rsidR="002E60C5" w:rsidRPr="00ED0FBA">
        <w:rPr>
          <w:rFonts w:asciiTheme="minorHAnsi" w:hAnsiTheme="minorHAnsi"/>
        </w:rPr>
        <w:t xml:space="preserve"> During the</w:t>
      </w:r>
      <w:r w:rsidR="002E60C5">
        <w:rPr>
          <w:rFonts w:asciiTheme="minorHAnsi" w:hAnsiTheme="minorHAnsi"/>
        </w:rPr>
        <w:t xml:space="preserve"> current lockdown, there are large number of clinicians who are on reduced duties and can offer video consultations. When services re-open, and the anticipated patient surge arises, </w:t>
      </w:r>
      <w:r w:rsidR="00AE3161">
        <w:rPr>
          <w:rFonts w:asciiTheme="minorHAnsi" w:hAnsiTheme="minorHAnsi"/>
        </w:rPr>
        <w:t xml:space="preserve">there is the risk of abandoning video </w:t>
      </w:r>
      <w:r w:rsidR="00AE3161">
        <w:rPr>
          <w:rFonts w:asciiTheme="minorHAnsi" w:hAnsiTheme="minorHAnsi"/>
        </w:rPr>
        <w:lastRenderedPageBreak/>
        <w:t>consultations and returning to normal practice. To maintain video consultations</w:t>
      </w:r>
      <w:r w:rsidR="000A27AC">
        <w:rPr>
          <w:rFonts w:asciiTheme="minorHAnsi" w:hAnsiTheme="minorHAnsi"/>
        </w:rPr>
        <w:t xml:space="preserve"> services in the longer term, job planning </w:t>
      </w:r>
      <w:proofErr w:type="gramStart"/>
      <w:r w:rsidR="000A27AC">
        <w:rPr>
          <w:rFonts w:asciiTheme="minorHAnsi" w:hAnsiTheme="minorHAnsi"/>
        </w:rPr>
        <w:t>ha</w:t>
      </w:r>
      <w:r w:rsidR="00A66038">
        <w:rPr>
          <w:rFonts w:asciiTheme="minorHAnsi" w:hAnsiTheme="minorHAnsi"/>
        </w:rPr>
        <w:t>s</w:t>
      </w:r>
      <w:r w:rsidR="000A27AC">
        <w:rPr>
          <w:rFonts w:asciiTheme="minorHAnsi" w:hAnsiTheme="minorHAnsi"/>
        </w:rPr>
        <w:t xml:space="preserve"> to</w:t>
      </w:r>
      <w:proofErr w:type="gramEnd"/>
      <w:r w:rsidR="000A27AC">
        <w:rPr>
          <w:rFonts w:asciiTheme="minorHAnsi" w:hAnsiTheme="minorHAnsi"/>
        </w:rPr>
        <w:t xml:space="preserve"> include</w:t>
      </w:r>
      <w:r w:rsidR="00A66038">
        <w:rPr>
          <w:rFonts w:asciiTheme="minorHAnsi" w:hAnsiTheme="minorHAnsi"/>
        </w:rPr>
        <w:t xml:space="preserve"> rostered</w:t>
      </w:r>
      <w:r w:rsidR="000A27AC">
        <w:rPr>
          <w:rFonts w:asciiTheme="minorHAnsi" w:hAnsiTheme="minorHAnsi"/>
        </w:rPr>
        <w:t xml:space="preserve"> tele-ophthalmology sessions.</w:t>
      </w:r>
      <w:r w:rsidR="002E60C5" w:rsidRPr="00ED0FBA">
        <w:rPr>
          <w:rFonts w:asciiTheme="minorHAnsi" w:hAnsiTheme="minorHAnsi"/>
        </w:rPr>
        <w:t xml:space="preserve"> </w:t>
      </w:r>
    </w:p>
    <w:p w14:paraId="4B15B161" w14:textId="1A42B806" w:rsidR="007E0B5A" w:rsidRDefault="007E0B5A" w:rsidP="00441D83">
      <w:pPr>
        <w:pStyle w:val="Default"/>
        <w:spacing w:after="61"/>
        <w:rPr>
          <w:rFonts w:asciiTheme="minorHAnsi" w:hAnsiTheme="minorHAnsi"/>
        </w:rPr>
      </w:pPr>
    </w:p>
    <w:p w14:paraId="032597B6" w14:textId="1719FE73" w:rsidR="00483944" w:rsidRDefault="00D3361E" w:rsidP="00483944">
      <w:pPr>
        <w:pStyle w:val="Default"/>
        <w:rPr>
          <w:rFonts w:asciiTheme="minorHAnsi" w:hAnsiTheme="minorHAnsi"/>
        </w:rPr>
      </w:pPr>
      <w:r w:rsidRPr="00D3361E">
        <w:rPr>
          <w:rFonts w:asciiTheme="minorHAnsi" w:hAnsiTheme="minorHAnsi"/>
          <w:b/>
          <w:bCs/>
        </w:rPr>
        <w:t>Prescriptions</w:t>
      </w:r>
      <w:r>
        <w:rPr>
          <w:rFonts w:asciiTheme="minorHAnsi" w:hAnsiTheme="minorHAnsi"/>
        </w:rPr>
        <w:t xml:space="preserve"> </w:t>
      </w:r>
      <w:r w:rsidR="00483944" w:rsidRPr="00483944">
        <w:rPr>
          <w:rFonts w:ascii="Calibri" w:hAnsi="Calibri"/>
        </w:rPr>
        <w:t xml:space="preserve">There will </w:t>
      </w:r>
      <w:r w:rsidR="00ED0FBA">
        <w:rPr>
          <w:rFonts w:ascii="Calibri" w:hAnsi="Calibri"/>
        </w:rPr>
        <w:t xml:space="preserve">be a </w:t>
      </w:r>
      <w:r w:rsidR="00483944" w:rsidRPr="00483944">
        <w:rPr>
          <w:rFonts w:ascii="Calibri" w:hAnsi="Calibri"/>
        </w:rPr>
        <w:t xml:space="preserve">need in the future to </w:t>
      </w:r>
      <w:r w:rsidR="00ED0FBA">
        <w:rPr>
          <w:rFonts w:ascii="Calibri" w:hAnsi="Calibri"/>
        </w:rPr>
        <w:t>find</w:t>
      </w:r>
      <w:r w:rsidR="00483944" w:rsidRPr="00483944">
        <w:rPr>
          <w:rFonts w:ascii="Calibri" w:hAnsi="Calibri"/>
        </w:rPr>
        <w:t xml:space="preserve"> a better way of getting medications to patients who are not on site. This is particularly the case if the medication is needed urgently as delays can occur in getting </w:t>
      </w:r>
      <w:proofErr w:type="spellStart"/>
      <w:r w:rsidR="00483944" w:rsidRPr="00483944">
        <w:rPr>
          <w:rFonts w:ascii="Calibri" w:hAnsi="Calibri"/>
        </w:rPr>
        <w:t>though</w:t>
      </w:r>
      <w:proofErr w:type="spellEnd"/>
      <w:r w:rsidR="00483944" w:rsidRPr="00483944">
        <w:rPr>
          <w:rFonts w:ascii="Calibri" w:hAnsi="Calibri"/>
        </w:rPr>
        <w:t xml:space="preserve"> to GPs and getting them to prescribe. A postage service form the hospital will become high cost if scaled up</w:t>
      </w:r>
      <w:r w:rsidR="00483944">
        <w:rPr>
          <w:rFonts w:ascii="Calibri" w:hAnsi="Calibri"/>
          <w:i/>
          <w:iCs/>
        </w:rPr>
        <w:t>.</w:t>
      </w:r>
      <w:r w:rsidR="00483944" w:rsidRPr="00783094">
        <w:rPr>
          <w:rFonts w:asciiTheme="minorHAnsi" w:hAnsiTheme="minorHAnsi"/>
        </w:rPr>
        <w:t xml:space="preserve"> </w:t>
      </w:r>
      <w:r w:rsidR="00483944">
        <w:rPr>
          <w:rFonts w:asciiTheme="minorHAnsi" w:hAnsiTheme="minorHAnsi"/>
        </w:rPr>
        <w:t xml:space="preserve">It may be possible </w:t>
      </w:r>
      <w:proofErr w:type="gramStart"/>
      <w:r w:rsidR="00483944">
        <w:rPr>
          <w:rFonts w:asciiTheme="minorHAnsi" w:hAnsiTheme="minorHAnsi"/>
        </w:rPr>
        <w:t>to  create</w:t>
      </w:r>
      <w:proofErr w:type="gramEnd"/>
      <w:r w:rsidR="00483944">
        <w:rPr>
          <w:rFonts w:asciiTheme="minorHAnsi" w:hAnsiTheme="minorHAnsi"/>
        </w:rPr>
        <w:t xml:space="preserve"> links with local units for patients being seen who live well outside London. </w:t>
      </w:r>
      <w:r w:rsidR="00BE5993">
        <w:rPr>
          <w:rFonts w:asciiTheme="minorHAnsi" w:hAnsiTheme="minorHAnsi"/>
        </w:rPr>
        <w:t>We are now actively exploring community e-prescribing</w:t>
      </w:r>
      <w:r w:rsidR="00483944" w:rsidRPr="00783094">
        <w:rPr>
          <w:rFonts w:asciiTheme="minorHAnsi" w:hAnsiTheme="minorHAnsi"/>
        </w:rPr>
        <w:t xml:space="preserve">. </w:t>
      </w:r>
    </w:p>
    <w:p w14:paraId="0C9A733B" w14:textId="51D82EC9" w:rsidR="007E0B5A" w:rsidRPr="00D3361E" w:rsidRDefault="007E0B5A" w:rsidP="00441D83">
      <w:pPr>
        <w:pStyle w:val="Default"/>
        <w:spacing w:after="61"/>
        <w:rPr>
          <w:rFonts w:asciiTheme="minorHAnsi" w:hAnsiTheme="minorHAnsi"/>
          <w:i/>
          <w:iCs/>
        </w:rPr>
      </w:pPr>
    </w:p>
    <w:p w14:paraId="65C3B6A2" w14:textId="06FBBF5C" w:rsidR="00441D83" w:rsidRPr="00B46954" w:rsidRDefault="00441D83" w:rsidP="00441D83">
      <w:pPr>
        <w:pStyle w:val="Default"/>
        <w:rPr>
          <w:rFonts w:asciiTheme="minorHAnsi" w:hAnsiTheme="minorHAnsi"/>
        </w:rPr>
      </w:pPr>
      <w:r w:rsidRPr="00B46954">
        <w:rPr>
          <w:rFonts w:asciiTheme="minorHAnsi" w:hAnsiTheme="minorHAnsi"/>
          <w:b/>
          <w:bCs/>
        </w:rPr>
        <w:t xml:space="preserve">Additional effort to support digital maturity </w:t>
      </w:r>
      <w:r w:rsidRPr="00B46954">
        <w:rPr>
          <w:rFonts w:asciiTheme="minorHAnsi" w:hAnsiTheme="minorHAnsi"/>
        </w:rPr>
        <w:t xml:space="preserve">so clinicians can continue to provide care when off-site with access to </w:t>
      </w:r>
      <w:r w:rsidR="0041712A">
        <w:rPr>
          <w:rFonts w:asciiTheme="minorHAnsi" w:hAnsiTheme="minorHAnsi"/>
        </w:rPr>
        <w:t xml:space="preserve">full electronic </w:t>
      </w:r>
      <w:r w:rsidRPr="00B46954">
        <w:rPr>
          <w:rFonts w:asciiTheme="minorHAnsi" w:hAnsiTheme="minorHAnsi"/>
        </w:rPr>
        <w:t>medical records</w:t>
      </w:r>
    </w:p>
    <w:p w14:paraId="3CC53680" w14:textId="77777777" w:rsidR="0041712A" w:rsidRDefault="0041712A" w:rsidP="003769EF">
      <w:pPr>
        <w:pStyle w:val="Default"/>
        <w:rPr>
          <w:rFonts w:asciiTheme="minorHAnsi" w:hAnsiTheme="minorHAnsi"/>
          <w:b/>
          <w:bCs/>
        </w:rPr>
      </w:pPr>
    </w:p>
    <w:p w14:paraId="3BD73B32" w14:textId="078A8107" w:rsidR="002B0584" w:rsidRPr="0041712A" w:rsidRDefault="00C44E0E" w:rsidP="003769EF">
      <w:pPr>
        <w:pStyle w:val="Default"/>
        <w:rPr>
          <w:rFonts w:asciiTheme="minorHAnsi" w:hAnsiTheme="minorHAnsi"/>
        </w:rPr>
      </w:pPr>
      <w:r w:rsidRPr="00C44E0E">
        <w:rPr>
          <w:rFonts w:asciiTheme="minorHAnsi" w:hAnsiTheme="minorHAnsi"/>
          <w:b/>
          <w:bCs/>
        </w:rPr>
        <w:t>Agree funding mechanisms</w:t>
      </w:r>
      <w:r>
        <w:rPr>
          <w:rFonts w:asciiTheme="minorHAnsi" w:hAnsiTheme="minorHAnsi"/>
        </w:rPr>
        <w:t xml:space="preserve">. Currently Moorfields has moved from payment by results to a block contract for the </w:t>
      </w:r>
      <w:proofErr w:type="spellStart"/>
      <w:r>
        <w:rPr>
          <w:rFonts w:asciiTheme="minorHAnsi" w:hAnsiTheme="minorHAnsi"/>
        </w:rPr>
        <w:t>Covid</w:t>
      </w:r>
      <w:proofErr w:type="spellEnd"/>
      <w:r>
        <w:rPr>
          <w:rFonts w:asciiTheme="minorHAnsi" w:hAnsiTheme="minorHAnsi"/>
        </w:rPr>
        <w:t xml:space="preserve"> period. </w:t>
      </w:r>
      <w:r w:rsidR="0041712A" w:rsidRPr="0041712A">
        <w:rPr>
          <w:rFonts w:asciiTheme="minorHAnsi" w:hAnsiTheme="minorHAnsi"/>
        </w:rPr>
        <w:t>When working to tariff, a</w:t>
      </w:r>
      <w:r w:rsidR="002B0584" w:rsidRPr="0041712A">
        <w:rPr>
          <w:rFonts w:ascii="Calibri" w:hAnsi="Calibri"/>
        </w:rPr>
        <w:t xml:space="preserve"> typical A&amp;E attendance would earn the trust approximately £180, whilst a video consultation earns £73 at lower overhead costs to the </w:t>
      </w:r>
      <w:r w:rsidR="0041712A" w:rsidRPr="0041712A">
        <w:rPr>
          <w:rFonts w:ascii="Calibri" w:hAnsi="Calibri"/>
        </w:rPr>
        <w:t>t</w:t>
      </w:r>
      <w:r w:rsidR="002B0584" w:rsidRPr="0041712A">
        <w:rPr>
          <w:rFonts w:ascii="Calibri" w:hAnsi="Calibri"/>
        </w:rPr>
        <w:t>rust. The low cost of video</w:t>
      </w:r>
      <w:r w:rsidR="0041712A" w:rsidRPr="0041712A">
        <w:rPr>
          <w:rFonts w:ascii="Calibri" w:hAnsi="Calibri"/>
        </w:rPr>
        <w:t xml:space="preserve"> </w:t>
      </w:r>
      <w:r w:rsidR="002B0584" w:rsidRPr="0041712A">
        <w:rPr>
          <w:rFonts w:ascii="Calibri" w:hAnsi="Calibri"/>
        </w:rPr>
        <w:t xml:space="preserve">consultation platforms, and their ability to support flexible working without utilizing hospital estate, make them an attractive option for longer-term service planning. </w:t>
      </w:r>
      <w:r w:rsidR="00E6730E">
        <w:rPr>
          <w:rFonts w:ascii="Calibri" w:hAnsi="Calibri"/>
        </w:rPr>
        <w:t xml:space="preserve">Funding arrangements in the longer term should support improved reimbursement for video consultations. </w:t>
      </w:r>
    </w:p>
    <w:p w14:paraId="5EB6DB67" w14:textId="77777777" w:rsidR="002B0584" w:rsidRDefault="002B0584" w:rsidP="003769EF">
      <w:pPr>
        <w:pStyle w:val="Default"/>
        <w:rPr>
          <w:rFonts w:asciiTheme="minorHAnsi" w:hAnsiTheme="minorHAnsi"/>
        </w:rPr>
      </w:pPr>
    </w:p>
    <w:p w14:paraId="0C76B590" w14:textId="4061D557" w:rsidR="003A0D6C" w:rsidRPr="00A5762E" w:rsidRDefault="003A0D6C" w:rsidP="003769EF">
      <w:pPr>
        <w:pStyle w:val="Default"/>
        <w:rPr>
          <w:rFonts w:asciiTheme="minorHAnsi" w:hAnsiTheme="minorHAnsi"/>
          <w:b/>
          <w:bCs/>
          <w:color w:val="0070C0"/>
          <w:sz w:val="28"/>
          <w:szCs w:val="28"/>
        </w:rPr>
      </w:pPr>
      <w:r w:rsidRPr="00A5762E">
        <w:rPr>
          <w:rFonts w:asciiTheme="minorHAnsi" w:hAnsiTheme="minorHAnsi"/>
          <w:b/>
          <w:bCs/>
          <w:color w:val="0070C0"/>
          <w:sz w:val="28"/>
          <w:szCs w:val="28"/>
        </w:rPr>
        <w:t>Authors:</w:t>
      </w:r>
    </w:p>
    <w:p w14:paraId="04425276" w14:textId="5E003D32" w:rsidR="003A0D6C" w:rsidRDefault="003A0D6C" w:rsidP="003769EF">
      <w:pPr>
        <w:pStyle w:val="Default"/>
        <w:rPr>
          <w:rFonts w:asciiTheme="minorHAnsi" w:hAnsiTheme="minorHAnsi"/>
        </w:rPr>
      </w:pPr>
      <w:r>
        <w:rPr>
          <w:rFonts w:asciiTheme="minorHAnsi" w:hAnsiTheme="minorHAnsi"/>
        </w:rPr>
        <w:t>Peter Thomas</w:t>
      </w:r>
    </w:p>
    <w:p w14:paraId="4A388426" w14:textId="79586E6D" w:rsidR="0041712A" w:rsidRDefault="0041712A" w:rsidP="003769EF">
      <w:pPr>
        <w:pStyle w:val="Default"/>
        <w:rPr>
          <w:rFonts w:asciiTheme="minorHAnsi" w:hAnsiTheme="minorHAnsi"/>
        </w:rPr>
      </w:pPr>
      <w:r>
        <w:rPr>
          <w:rFonts w:asciiTheme="minorHAnsi" w:hAnsiTheme="minorHAnsi"/>
        </w:rPr>
        <w:t>Gordon Hay</w:t>
      </w:r>
    </w:p>
    <w:p w14:paraId="5CF2D265" w14:textId="1127046A" w:rsidR="003A0D6C" w:rsidRPr="00B46954" w:rsidRDefault="003A0D6C" w:rsidP="003769EF">
      <w:pPr>
        <w:pStyle w:val="Default"/>
        <w:rPr>
          <w:rFonts w:asciiTheme="minorHAnsi" w:hAnsiTheme="minorHAnsi"/>
        </w:rPr>
      </w:pPr>
      <w:r>
        <w:rPr>
          <w:rFonts w:asciiTheme="minorHAnsi" w:hAnsiTheme="minorHAnsi"/>
        </w:rPr>
        <w:t>Melanie Hingorani</w:t>
      </w:r>
    </w:p>
    <w:p w14:paraId="447C7369" w14:textId="756452CA" w:rsidR="00584E2F" w:rsidRDefault="00584E2F" w:rsidP="0028649B">
      <w:pPr>
        <w:pStyle w:val="Default"/>
        <w:rPr>
          <w:sz w:val="23"/>
          <w:szCs w:val="23"/>
        </w:rPr>
      </w:pPr>
    </w:p>
    <w:p w14:paraId="7CD48542" w14:textId="77777777" w:rsidR="00584E2F" w:rsidRDefault="00584E2F">
      <w:pPr>
        <w:rPr>
          <w:rFonts w:ascii="Arial" w:hAnsi="Arial" w:cs="Arial"/>
          <w:color w:val="000000"/>
          <w:sz w:val="23"/>
          <w:szCs w:val="23"/>
        </w:rPr>
      </w:pPr>
      <w:r>
        <w:rPr>
          <w:sz w:val="23"/>
          <w:szCs w:val="23"/>
        </w:rPr>
        <w:br w:type="page"/>
      </w:r>
    </w:p>
    <w:p w14:paraId="24C912CF" w14:textId="4BE51F20" w:rsidR="00584E2F" w:rsidRPr="00B2059B" w:rsidRDefault="00584E2F" w:rsidP="0028649B">
      <w:pPr>
        <w:pStyle w:val="Default"/>
        <w:rPr>
          <w:b/>
          <w:bCs/>
          <w:color w:val="0070C0"/>
          <w:sz w:val="28"/>
          <w:szCs w:val="28"/>
        </w:rPr>
      </w:pPr>
      <w:r w:rsidRPr="00B2059B">
        <w:rPr>
          <w:b/>
          <w:bCs/>
          <w:color w:val="0070C0"/>
          <w:sz w:val="28"/>
          <w:szCs w:val="28"/>
        </w:rPr>
        <w:lastRenderedPageBreak/>
        <w:t>Appendix 1 Onboarding clinics to Attend Anywhere</w:t>
      </w:r>
    </w:p>
    <w:p w14:paraId="29170D60" w14:textId="7468EA06" w:rsidR="00584E2F" w:rsidRDefault="00584E2F" w:rsidP="0028649B">
      <w:pPr>
        <w:pStyle w:val="Default"/>
        <w:rPr>
          <w:sz w:val="23"/>
          <w:szCs w:val="23"/>
        </w:rPr>
      </w:pPr>
    </w:p>
    <w:p w14:paraId="77E6D353" w14:textId="6D460DC3" w:rsidR="00584E2F" w:rsidRDefault="00584E2F" w:rsidP="0028649B">
      <w:pPr>
        <w:pStyle w:val="Default"/>
        <w:rPr>
          <w:sz w:val="23"/>
          <w:szCs w:val="23"/>
        </w:rPr>
      </w:pPr>
    </w:p>
    <w:p w14:paraId="338AE05C" w14:textId="25E78AEC" w:rsidR="00584E2F" w:rsidRDefault="00584E2F" w:rsidP="0028649B">
      <w:pPr>
        <w:pStyle w:val="Default"/>
        <w:rPr>
          <w:sz w:val="23"/>
          <w:szCs w:val="23"/>
        </w:rPr>
      </w:pPr>
      <w:r w:rsidRPr="00584E2F">
        <w:rPr>
          <w:noProof/>
          <w:lang w:eastAsia="en-GB"/>
        </w:rPr>
        <w:drawing>
          <wp:inline distT="0" distB="0" distL="0" distR="0" wp14:anchorId="3EC94FAF" wp14:editId="7E91F072">
            <wp:extent cx="6283809" cy="42481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1405" cy="4253285"/>
                    </a:xfrm>
                    <a:prstGeom prst="rect">
                      <a:avLst/>
                    </a:prstGeom>
                  </pic:spPr>
                </pic:pic>
              </a:graphicData>
            </a:graphic>
          </wp:inline>
        </w:drawing>
      </w:r>
    </w:p>
    <w:p w14:paraId="06ECF830" w14:textId="4BFA0801" w:rsidR="00584E2F" w:rsidRDefault="00584E2F" w:rsidP="0028649B">
      <w:pPr>
        <w:pStyle w:val="Default"/>
        <w:rPr>
          <w:sz w:val="23"/>
          <w:szCs w:val="23"/>
        </w:rPr>
      </w:pPr>
    </w:p>
    <w:p w14:paraId="5211DB8A" w14:textId="12201A6C" w:rsidR="00584E2F" w:rsidRDefault="00584E2F" w:rsidP="0028649B">
      <w:pPr>
        <w:pStyle w:val="Default"/>
        <w:rPr>
          <w:sz w:val="23"/>
          <w:szCs w:val="23"/>
        </w:rPr>
      </w:pPr>
    </w:p>
    <w:p w14:paraId="74A25A2D" w14:textId="136A725A" w:rsidR="00584E2F" w:rsidRDefault="00584E2F">
      <w:pPr>
        <w:rPr>
          <w:rFonts w:ascii="Arial" w:hAnsi="Arial" w:cs="Arial"/>
          <w:color w:val="000000"/>
          <w:sz w:val="23"/>
          <w:szCs w:val="23"/>
        </w:rPr>
      </w:pPr>
      <w:r>
        <w:rPr>
          <w:sz w:val="23"/>
          <w:szCs w:val="23"/>
        </w:rPr>
        <w:br w:type="page"/>
      </w:r>
    </w:p>
    <w:p w14:paraId="75B19FDD" w14:textId="5B9AE862" w:rsidR="00584E2F" w:rsidRPr="00607E4B" w:rsidRDefault="009C355B" w:rsidP="0028649B">
      <w:pPr>
        <w:pStyle w:val="Default"/>
        <w:rPr>
          <w:b/>
          <w:bCs/>
          <w:color w:val="0070C0"/>
          <w:sz w:val="28"/>
          <w:szCs w:val="28"/>
        </w:rPr>
      </w:pPr>
      <w:r w:rsidRPr="00607E4B">
        <w:rPr>
          <w:b/>
          <w:bCs/>
          <w:color w:val="0070C0"/>
          <w:sz w:val="28"/>
          <w:szCs w:val="28"/>
        </w:rPr>
        <w:lastRenderedPageBreak/>
        <w:t>Appendix 2. Pathway for patient to be see on AA in A&amp;E</w:t>
      </w:r>
    </w:p>
    <w:p w14:paraId="207667EB" w14:textId="797D78C3" w:rsidR="009C355B" w:rsidRDefault="009C355B" w:rsidP="0028649B">
      <w:pPr>
        <w:pStyle w:val="Default"/>
        <w:rPr>
          <w:sz w:val="23"/>
          <w:szCs w:val="23"/>
        </w:rPr>
      </w:pPr>
    </w:p>
    <w:p w14:paraId="5D8EBB3D" w14:textId="13F92329" w:rsidR="009C355B" w:rsidRDefault="009C355B" w:rsidP="0028649B">
      <w:pPr>
        <w:pStyle w:val="Default"/>
        <w:rPr>
          <w:sz w:val="23"/>
          <w:szCs w:val="23"/>
        </w:rPr>
      </w:pPr>
      <w:r w:rsidRPr="009C355B">
        <w:rPr>
          <w:noProof/>
          <w:lang w:eastAsia="en-GB"/>
        </w:rPr>
        <w:drawing>
          <wp:inline distT="0" distB="0" distL="0" distR="0" wp14:anchorId="57C69BF5" wp14:editId="0A0ECA1F">
            <wp:extent cx="5731510" cy="32746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74695"/>
                    </a:xfrm>
                    <a:prstGeom prst="rect">
                      <a:avLst/>
                    </a:prstGeom>
                  </pic:spPr>
                </pic:pic>
              </a:graphicData>
            </a:graphic>
          </wp:inline>
        </w:drawing>
      </w:r>
    </w:p>
    <w:p w14:paraId="0F766F55" w14:textId="4D99BDCF" w:rsidR="009C355B" w:rsidRDefault="009C355B" w:rsidP="0028649B">
      <w:pPr>
        <w:pStyle w:val="Default"/>
        <w:rPr>
          <w:sz w:val="23"/>
          <w:szCs w:val="23"/>
        </w:rPr>
      </w:pPr>
    </w:p>
    <w:p w14:paraId="1E13954E" w14:textId="77777777" w:rsidR="009C355B" w:rsidRDefault="009C355B" w:rsidP="0028649B">
      <w:pPr>
        <w:pStyle w:val="Default"/>
        <w:rPr>
          <w:sz w:val="23"/>
          <w:szCs w:val="23"/>
        </w:rPr>
      </w:pPr>
    </w:p>
    <w:p w14:paraId="00D7B687" w14:textId="72D9DC93" w:rsidR="009C355B" w:rsidRDefault="009C355B">
      <w:pPr>
        <w:rPr>
          <w:rFonts w:ascii="Arial" w:hAnsi="Arial" w:cs="Arial"/>
          <w:color w:val="000000"/>
          <w:sz w:val="23"/>
          <w:szCs w:val="23"/>
        </w:rPr>
      </w:pPr>
      <w:r>
        <w:rPr>
          <w:sz w:val="23"/>
          <w:szCs w:val="23"/>
        </w:rPr>
        <w:br w:type="page"/>
      </w:r>
    </w:p>
    <w:p w14:paraId="2AEFE78B" w14:textId="2E12B48B" w:rsidR="009C355B" w:rsidRPr="00607E4B" w:rsidRDefault="007038D1" w:rsidP="0028649B">
      <w:pPr>
        <w:pStyle w:val="Default"/>
        <w:rPr>
          <w:b/>
          <w:bCs/>
          <w:color w:val="0070C0"/>
          <w:sz w:val="28"/>
          <w:szCs w:val="28"/>
        </w:rPr>
      </w:pPr>
      <w:r w:rsidRPr="00607E4B">
        <w:rPr>
          <w:b/>
          <w:bCs/>
          <w:color w:val="0070C0"/>
          <w:sz w:val="28"/>
          <w:szCs w:val="28"/>
        </w:rPr>
        <w:lastRenderedPageBreak/>
        <w:t>Appendix 3. Pathway and admin for patient to be seen on AA in outpatient clinic</w:t>
      </w:r>
    </w:p>
    <w:p w14:paraId="0D9D2233" w14:textId="1EA50BAB" w:rsidR="009C355B" w:rsidRDefault="009C355B" w:rsidP="0028649B">
      <w:pPr>
        <w:pStyle w:val="Default"/>
        <w:rPr>
          <w:sz w:val="23"/>
          <w:szCs w:val="23"/>
        </w:rPr>
      </w:pPr>
    </w:p>
    <w:p w14:paraId="3CBD6A6D" w14:textId="5C6A7CE0" w:rsidR="007038D1" w:rsidRDefault="007038D1" w:rsidP="0028649B">
      <w:pPr>
        <w:pStyle w:val="Default"/>
        <w:rPr>
          <w:sz w:val="23"/>
          <w:szCs w:val="23"/>
        </w:rPr>
      </w:pPr>
      <w:r w:rsidRPr="007038D1">
        <w:rPr>
          <w:noProof/>
          <w:lang w:eastAsia="en-GB"/>
        </w:rPr>
        <w:drawing>
          <wp:inline distT="0" distB="0" distL="0" distR="0" wp14:anchorId="7C4575A3" wp14:editId="157682BF">
            <wp:extent cx="5731510" cy="36976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97605"/>
                    </a:xfrm>
                    <a:prstGeom prst="rect">
                      <a:avLst/>
                    </a:prstGeom>
                  </pic:spPr>
                </pic:pic>
              </a:graphicData>
            </a:graphic>
          </wp:inline>
        </w:drawing>
      </w:r>
    </w:p>
    <w:p w14:paraId="6513E53B" w14:textId="474E0111" w:rsidR="007038D1" w:rsidRDefault="007038D1" w:rsidP="0028649B">
      <w:pPr>
        <w:pStyle w:val="Default"/>
        <w:rPr>
          <w:sz w:val="23"/>
          <w:szCs w:val="23"/>
        </w:rPr>
      </w:pPr>
    </w:p>
    <w:p w14:paraId="168BD3F4" w14:textId="0D4EE4E7" w:rsidR="007038D1" w:rsidRDefault="007038D1" w:rsidP="0028649B">
      <w:pPr>
        <w:pStyle w:val="Default"/>
        <w:rPr>
          <w:sz w:val="23"/>
          <w:szCs w:val="23"/>
        </w:rPr>
      </w:pPr>
    </w:p>
    <w:p w14:paraId="26B01A4E" w14:textId="4CEDF881" w:rsidR="007038D1" w:rsidRDefault="007038D1" w:rsidP="0028649B">
      <w:pPr>
        <w:pStyle w:val="Default"/>
        <w:rPr>
          <w:sz w:val="23"/>
          <w:szCs w:val="23"/>
        </w:rPr>
      </w:pPr>
    </w:p>
    <w:p w14:paraId="6063425B" w14:textId="6E81C6C9" w:rsidR="00BA0113" w:rsidRDefault="00BA0113" w:rsidP="0028649B">
      <w:pPr>
        <w:pStyle w:val="Default"/>
        <w:rPr>
          <w:sz w:val="23"/>
          <w:szCs w:val="23"/>
        </w:rPr>
      </w:pPr>
      <w:r>
        <w:rPr>
          <w:sz w:val="23"/>
          <w:szCs w:val="23"/>
        </w:rPr>
        <w:br/>
      </w:r>
    </w:p>
    <w:p w14:paraId="03B3F074" w14:textId="77777777" w:rsidR="00BA0113" w:rsidRDefault="00BA0113">
      <w:pPr>
        <w:rPr>
          <w:rFonts w:ascii="Arial" w:hAnsi="Arial" w:cs="Arial"/>
          <w:color w:val="000000"/>
          <w:sz w:val="23"/>
          <w:szCs w:val="23"/>
        </w:rPr>
      </w:pPr>
      <w:r>
        <w:rPr>
          <w:sz w:val="23"/>
          <w:szCs w:val="23"/>
        </w:rPr>
        <w:br w:type="page"/>
      </w:r>
    </w:p>
    <w:p w14:paraId="70CFC9E8" w14:textId="77777777" w:rsidR="007038D1" w:rsidRDefault="007038D1" w:rsidP="0028649B">
      <w:pPr>
        <w:pStyle w:val="Default"/>
        <w:rPr>
          <w:sz w:val="23"/>
          <w:szCs w:val="23"/>
        </w:rPr>
      </w:pPr>
    </w:p>
    <w:p w14:paraId="1751F68C" w14:textId="570D5D8B" w:rsidR="007038D1" w:rsidRPr="006B2048" w:rsidRDefault="000948E8" w:rsidP="0028649B">
      <w:pPr>
        <w:pStyle w:val="Default"/>
        <w:rPr>
          <w:b/>
          <w:bCs/>
          <w:color w:val="0070C0"/>
          <w:sz w:val="28"/>
          <w:szCs w:val="28"/>
        </w:rPr>
      </w:pPr>
      <w:r w:rsidRPr="006B2048">
        <w:rPr>
          <w:b/>
          <w:bCs/>
          <w:color w:val="0070C0"/>
          <w:sz w:val="28"/>
          <w:szCs w:val="28"/>
        </w:rPr>
        <w:t xml:space="preserve">Appendix 4. Moorfields step by step guide to virtual reception for </w:t>
      </w:r>
      <w:proofErr w:type="spellStart"/>
      <w:r w:rsidRPr="006B2048">
        <w:rPr>
          <w:b/>
          <w:bCs/>
          <w:color w:val="0070C0"/>
          <w:sz w:val="28"/>
          <w:szCs w:val="28"/>
        </w:rPr>
        <w:t>videocons</w:t>
      </w:r>
      <w:r w:rsidR="006B2428" w:rsidRPr="006B2048">
        <w:rPr>
          <w:b/>
          <w:bCs/>
          <w:color w:val="0070C0"/>
          <w:sz w:val="28"/>
          <w:szCs w:val="28"/>
        </w:rPr>
        <w:t>u</w:t>
      </w:r>
      <w:r w:rsidRPr="006B2048">
        <w:rPr>
          <w:b/>
          <w:bCs/>
          <w:color w:val="0070C0"/>
          <w:sz w:val="28"/>
          <w:szCs w:val="28"/>
        </w:rPr>
        <w:t>ltations</w:t>
      </w:r>
      <w:proofErr w:type="spellEnd"/>
    </w:p>
    <w:p w14:paraId="52E2A840" w14:textId="66087320" w:rsidR="007038D1" w:rsidRDefault="007038D1" w:rsidP="0028649B">
      <w:pPr>
        <w:pStyle w:val="Default"/>
        <w:rPr>
          <w:sz w:val="23"/>
          <w:szCs w:val="23"/>
        </w:rPr>
      </w:pPr>
    </w:p>
    <w:p w14:paraId="6D35894F" w14:textId="61BF7DCE" w:rsidR="00BA0113" w:rsidRPr="003A0D6C" w:rsidRDefault="00BA0113" w:rsidP="0028649B">
      <w:pPr>
        <w:pStyle w:val="Default"/>
        <w:rPr>
          <w:rFonts w:asciiTheme="minorHAnsi" w:hAnsiTheme="minorHAnsi"/>
        </w:rPr>
      </w:pPr>
      <w:r w:rsidRPr="003A0D6C">
        <w:rPr>
          <w:rFonts w:asciiTheme="minorHAnsi" w:hAnsiTheme="minorHAnsi"/>
        </w:rPr>
        <w:t xml:space="preserve">1. </w:t>
      </w:r>
      <w:r w:rsidRPr="003A0D6C">
        <w:rPr>
          <w:rFonts w:asciiTheme="minorHAnsi" w:eastAsia="+mn-ea" w:hAnsiTheme="minorHAnsi" w:cs="+mn-cs"/>
          <w:kern w:val="24"/>
        </w:rPr>
        <w:t xml:space="preserve">Log into Attend Anywhere </w:t>
      </w:r>
      <w:hyperlink r:id="rId16" w:history="1">
        <w:r w:rsidRPr="003A0D6C">
          <w:rPr>
            <w:rStyle w:val="Hyperlink"/>
            <w:rFonts w:asciiTheme="minorHAnsi" w:eastAsia="+mn-ea" w:hAnsiTheme="minorHAnsi" w:cs="+mn-cs"/>
            <w:kern w:val="24"/>
          </w:rPr>
          <w:t>https://</w:t>
        </w:r>
      </w:hyperlink>
      <w:hyperlink r:id="rId17" w:history="1">
        <w:r w:rsidRPr="003A0D6C">
          <w:rPr>
            <w:rStyle w:val="Hyperlink"/>
            <w:rFonts w:asciiTheme="minorHAnsi" w:eastAsia="+mn-ea" w:hAnsiTheme="minorHAnsi" w:cs="+mn-cs"/>
            <w:kern w:val="24"/>
          </w:rPr>
          <w:t>england.nhs.attendanywhere.com/login</w:t>
        </w:r>
      </w:hyperlink>
      <w:r w:rsidRPr="003A0D6C">
        <w:rPr>
          <w:rFonts w:asciiTheme="minorHAnsi" w:eastAsia="+mn-ea" w:hAnsiTheme="minorHAnsi" w:cs="+mn-cs"/>
          <w:kern w:val="24"/>
        </w:rPr>
        <w:t xml:space="preserve"> and enter the ‘Moorfields Virtual Reception’ waiting area</w:t>
      </w:r>
    </w:p>
    <w:p w14:paraId="07C7A6DE" w14:textId="2F49DC16" w:rsidR="007038D1" w:rsidRDefault="00EA6143" w:rsidP="0028649B">
      <w:pPr>
        <w:pStyle w:val="Default"/>
        <w:rPr>
          <w:sz w:val="23"/>
          <w:szCs w:val="23"/>
        </w:rPr>
      </w:pPr>
      <w:r w:rsidRPr="00EA6143">
        <w:rPr>
          <w:noProof/>
        </w:rPr>
        <w:t xml:space="preserve"> </w:t>
      </w:r>
      <w:r w:rsidRPr="00EA6143">
        <w:rPr>
          <w:noProof/>
          <w:lang w:eastAsia="en-GB"/>
        </w:rPr>
        <w:drawing>
          <wp:inline distT="0" distB="0" distL="0" distR="0" wp14:anchorId="7A53DD52" wp14:editId="065EDCE9">
            <wp:extent cx="1268805" cy="18573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6687" cy="1868914"/>
                    </a:xfrm>
                    <a:prstGeom prst="rect">
                      <a:avLst/>
                    </a:prstGeom>
                  </pic:spPr>
                </pic:pic>
              </a:graphicData>
            </a:graphic>
          </wp:inline>
        </w:drawing>
      </w:r>
      <w:r w:rsidR="000F0D71" w:rsidRPr="000F0D71">
        <w:rPr>
          <w:noProof/>
        </w:rPr>
        <w:t xml:space="preserve"> </w:t>
      </w:r>
      <w:r w:rsidR="000F0D71" w:rsidRPr="000F0D71">
        <w:rPr>
          <w:noProof/>
          <w:lang w:eastAsia="en-GB"/>
        </w:rPr>
        <w:drawing>
          <wp:inline distT="0" distB="0" distL="0" distR="0" wp14:anchorId="3F50DFCB" wp14:editId="49885340">
            <wp:extent cx="4086225" cy="21916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1918" cy="2194657"/>
                    </a:xfrm>
                    <a:prstGeom prst="rect">
                      <a:avLst/>
                    </a:prstGeom>
                    <a:noFill/>
                    <a:ln>
                      <a:noFill/>
                    </a:ln>
                  </pic:spPr>
                </pic:pic>
              </a:graphicData>
            </a:graphic>
          </wp:inline>
        </w:drawing>
      </w:r>
    </w:p>
    <w:p w14:paraId="098A048D" w14:textId="67AAB306" w:rsidR="009C355B" w:rsidRDefault="007038D1" w:rsidP="0028649B">
      <w:pPr>
        <w:pStyle w:val="Default"/>
        <w:rPr>
          <w:sz w:val="23"/>
          <w:szCs w:val="23"/>
        </w:rPr>
      </w:pPr>
      <w:r>
        <w:rPr>
          <w:sz w:val="23"/>
          <w:szCs w:val="23"/>
        </w:rPr>
        <w:br/>
      </w:r>
    </w:p>
    <w:p w14:paraId="7FE4A1E1" w14:textId="77777777" w:rsidR="00AF47A8" w:rsidRDefault="00AF47A8" w:rsidP="00AF47A8">
      <w:pPr>
        <w:pStyle w:val="NormalWeb"/>
        <w:spacing w:before="0" w:beforeAutospacing="0" w:after="40" w:afterAutospacing="0"/>
      </w:pPr>
      <w:r>
        <w:rPr>
          <w:sz w:val="23"/>
          <w:szCs w:val="23"/>
        </w:rPr>
        <w:t xml:space="preserve">2. </w:t>
      </w:r>
      <w:r w:rsidRPr="00AF47A8">
        <w:rPr>
          <w:rFonts w:asciiTheme="minorHAnsi" w:eastAsia="+mn-ea" w:hAnsiTheme="minorHAnsi" w:cs="+mn-cs"/>
          <w:color w:val="000000"/>
          <w:kern w:val="24"/>
        </w:rPr>
        <w:t>The list of patients waiting to be checked in will be displayed</w:t>
      </w:r>
    </w:p>
    <w:p w14:paraId="1AA2DDB9" w14:textId="01234248" w:rsidR="00BA0113" w:rsidRDefault="00BA0113" w:rsidP="0028649B">
      <w:pPr>
        <w:pStyle w:val="Default"/>
        <w:rPr>
          <w:sz w:val="23"/>
          <w:szCs w:val="23"/>
        </w:rPr>
      </w:pPr>
    </w:p>
    <w:p w14:paraId="10CAB597" w14:textId="29E124CD" w:rsidR="00BA0113" w:rsidRDefault="000F0D71" w:rsidP="0028649B">
      <w:pPr>
        <w:pStyle w:val="Default"/>
        <w:rPr>
          <w:sz w:val="23"/>
          <w:szCs w:val="23"/>
        </w:rPr>
      </w:pPr>
      <w:r w:rsidRPr="000F0D71">
        <w:rPr>
          <w:noProof/>
          <w:lang w:eastAsia="en-GB"/>
        </w:rPr>
        <w:drawing>
          <wp:inline distT="0" distB="0" distL="0" distR="0" wp14:anchorId="34369ED9" wp14:editId="3663C32B">
            <wp:extent cx="5731510" cy="31515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51505"/>
                    </a:xfrm>
                    <a:prstGeom prst="rect">
                      <a:avLst/>
                    </a:prstGeom>
                    <a:noFill/>
                    <a:ln>
                      <a:noFill/>
                    </a:ln>
                  </pic:spPr>
                </pic:pic>
              </a:graphicData>
            </a:graphic>
          </wp:inline>
        </w:drawing>
      </w:r>
    </w:p>
    <w:p w14:paraId="1694F68A" w14:textId="6BC2B784" w:rsidR="00BA0113" w:rsidRDefault="00BA0113" w:rsidP="0028649B">
      <w:pPr>
        <w:pStyle w:val="Default"/>
        <w:rPr>
          <w:sz w:val="23"/>
          <w:szCs w:val="23"/>
        </w:rPr>
      </w:pPr>
    </w:p>
    <w:p w14:paraId="30A72FC7" w14:textId="77777777" w:rsidR="005C19E5" w:rsidRDefault="005C19E5" w:rsidP="005C19E5">
      <w:pPr>
        <w:pStyle w:val="NormalWeb"/>
        <w:spacing w:before="0" w:beforeAutospacing="0" w:after="40" w:afterAutospacing="0"/>
      </w:pPr>
      <w:r>
        <w:rPr>
          <w:sz w:val="23"/>
          <w:szCs w:val="23"/>
        </w:rPr>
        <w:t xml:space="preserve">3. </w:t>
      </w:r>
      <w:r w:rsidRPr="00076A09">
        <w:rPr>
          <w:rFonts w:asciiTheme="minorHAnsi" w:eastAsia="+mn-ea" w:hAnsiTheme="minorHAnsi" w:cs="+mn-cs"/>
          <w:color w:val="000000"/>
          <w:kern w:val="24"/>
        </w:rPr>
        <w:t>Click on the drop box (˅) next to the patient name and select ‘Join Call’</w:t>
      </w:r>
    </w:p>
    <w:p w14:paraId="28072350" w14:textId="275088D9" w:rsidR="00BA0113" w:rsidRDefault="005C19E5" w:rsidP="0028649B">
      <w:pPr>
        <w:pStyle w:val="Default"/>
        <w:rPr>
          <w:sz w:val="23"/>
          <w:szCs w:val="23"/>
        </w:rPr>
      </w:pPr>
      <w:r w:rsidRPr="005C19E5">
        <w:rPr>
          <w:noProof/>
          <w:lang w:eastAsia="en-GB"/>
        </w:rPr>
        <w:lastRenderedPageBreak/>
        <w:drawing>
          <wp:inline distT="0" distB="0" distL="0" distR="0" wp14:anchorId="2D7B23C4" wp14:editId="52383537">
            <wp:extent cx="5731510" cy="26098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2962"/>
                    <a:stretch/>
                  </pic:blipFill>
                  <pic:spPr bwMode="auto">
                    <a:xfrm>
                      <a:off x="0" y="0"/>
                      <a:ext cx="573151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271417C" w14:textId="77777777" w:rsidR="00F50EA1" w:rsidRDefault="00076A09" w:rsidP="00F50EA1">
      <w:pPr>
        <w:pStyle w:val="NormalWeb"/>
        <w:spacing w:before="0" w:beforeAutospacing="0" w:after="40" w:afterAutospacing="0"/>
      </w:pPr>
      <w:r>
        <w:rPr>
          <w:sz w:val="23"/>
          <w:szCs w:val="23"/>
        </w:rPr>
        <w:t xml:space="preserve">4. </w:t>
      </w:r>
      <w:r w:rsidR="00F50EA1" w:rsidRPr="00F50EA1">
        <w:rPr>
          <w:rFonts w:asciiTheme="minorHAnsi" w:eastAsia="+mn-ea" w:hAnsiTheme="minorHAnsi" w:cs="+mn-cs"/>
          <w:color w:val="000000"/>
          <w:kern w:val="24"/>
        </w:rPr>
        <w:t xml:space="preserve">You are now connect to the patient, ask the patient for their details. Name, </w:t>
      </w:r>
      <w:proofErr w:type="spellStart"/>
      <w:r w:rsidR="00F50EA1" w:rsidRPr="00F50EA1">
        <w:rPr>
          <w:rFonts w:asciiTheme="minorHAnsi" w:eastAsia="+mn-ea" w:hAnsiTheme="minorHAnsi" w:cs="+mn-cs"/>
          <w:color w:val="000000"/>
          <w:kern w:val="24"/>
        </w:rPr>
        <w:t>DoB</w:t>
      </w:r>
      <w:proofErr w:type="spellEnd"/>
      <w:r w:rsidR="00F50EA1" w:rsidRPr="00F50EA1">
        <w:rPr>
          <w:rFonts w:asciiTheme="minorHAnsi" w:eastAsia="+mn-ea" w:hAnsiTheme="minorHAnsi" w:cs="+mn-cs"/>
          <w:color w:val="000000"/>
          <w:kern w:val="24"/>
        </w:rPr>
        <w:t>, Post Code and Hospital Number/NHS number</w:t>
      </w:r>
      <w:r w:rsidR="00F50EA1">
        <w:rPr>
          <w:rFonts w:ascii="Arial" w:eastAsia="+mn-ea" w:hAnsi="Arial" w:cs="+mn-cs"/>
          <w:color w:val="000000"/>
          <w:kern w:val="24"/>
          <w:sz w:val="44"/>
          <w:szCs w:val="44"/>
        </w:rPr>
        <w:t xml:space="preserve"> </w:t>
      </w:r>
    </w:p>
    <w:p w14:paraId="7014C37D" w14:textId="49C69C9A" w:rsidR="00BA0113" w:rsidRDefault="00F50EA1" w:rsidP="0028649B">
      <w:pPr>
        <w:pStyle w:val="Default"/>
        <w:rPr>
          <w:sz w:val="23"/>
          <w:szCs w:val="23"/>
        </w:rPr>
      </w:pPr>
      <w:r w:rsidRPr="00F50EA1">
        <w:rPr>
          <w:noProof/>
          <w:lang w:eastAsia="en-GB"/>
        </w:rPr>
        <w:drawing>
          <wp:inline distT="0" distB="0" distL="0" distR="0" wp14:anchorId="23ADBACD" wp14:editId="4D91BC4A">
            <wp:extent cx="5731510" cy="29794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9420"/>
                    </a:xfrm>
                    <a:prstGeom prst="rect">
                      <a:avLst/>
                    </a:prstGeom>
                    <a:noFill/>
                    <a:ln>
                      <a:noFill/>
                    </a:ln>
                  </pic:spPr>
                </pic:pic>
              </a:graphicData>
            </a:graphic>
          </wp:inline>
        </w:drawing>
      </w:r>
    </w:p>
    <w:p w14:paraId="78DA4F02" w14:textId="6A15FC68" w:rsidR="00BA0113" w:rsidRDefault="00BA0113" w:rsidP="0028649B">
      <w:pPr>
        <w:pStyle w:val="Default"/>
        <w:rPr>
          <w:sz w:val="23"/>
          <w:szCs w:val="23"/>
        </w:rPr>
      </w:pPr>
    </w:p>
    <w:p w14:paraId="42DC7F9A" w14:textId="24A82CD7" w:rsidR="00127661" w:rsidRDefault="00F50EA1" w:rsidP="00127661">
      <w:pPr>
        <w:pStyle w:val="NormalWeb"/>
        <w:spacing w:before="0" w:beforeAutospacing="0" w:after="40" w:afterAutospacing="0"/>
      </w:pPr>
      <w:r>
        <w:rPr>
          <w:sz w:val="23"/>
          <w:szCs w:val="23"/>
        </w:rPr>
        <w:t>5</w:t>
      </w:r>
      <w:r w:rsidRPr="00127661">
        <w:rPr>
          <w:rFonts w:asciiTheme="minorHAnsi" w:hAnsiTheme="minorHAnsi"/>
        </w:rPr>
        <w:t xml:space="preserve">. </w:t>
      </w:r>
      <w:r w:rsidR="00127661" w:rsidRPr="00127661">
        <w:rPr>
          <w:rFonts w:asciiTheme="minorHAnsi" w:eastAsia="+mn-ea" w:hAnsiTheme="minorHAnsi" w:cs="+mn-cs"/>
          <w:color w:val="000000"/>
          <w:kern w:val="24"/>
        </w:rPr>
        <w:t>Register the patient (if necessary) and record the attendance on PAS</w:t>
      </w:r>
      <w:r w:rsidR="00127661">
        <w:rPr>
          <w:rFonts w:asciiTheme="minorHAnsi" w:eastAsia="+mn-ea" w:hAnsiTheme="minorHAnsi" w:cs="+mn-cs"/>
          <w:color w:val="000000"/>
          <w:kern w:val="24"/>
        </w:rPr>
        <w:t xml:space="preserve"> (in this example Moorfields uses </w:t>
      </w:r>
      <w:proofErr w:type="spellStart"/>
      <w:r w:rsidR="00127661">
        <w:rPr>
          <w:rFonts w:asciiTheme="minorHAnsi" w:eastAsia="+mn-ea" w:hAnsiTheme="minorHAnsi" w:cs="+mn-cs"/>
          <w:color w:val="000000"/>
          <w:kern w:val="24"/>
        </w:rPr>
        <w:t>Silverlink</w:t>
      </w:r>
      <w:proofErr w:type="spellEnd"/>
      <w:r w:rsidR="00127661">
        <w:rPr>
          <w:rFonts w:asciiTheme="minorHAnsi" w:eastAsia="+mn-ea" w:hAnsiTheme="minorHAnsi" w:cs="+mn-cs"/>
          <w:color w:val="000000"/>
          <w:kern w:val="24"/>
        </w:rPr>
        <w:t xml:space="preserve"> PAS)</w:t>
      </w:r>
    </w:p>
    <w:p w14:paraId="16B471B9" w14:textId="41D3B73A" w:rsidR="00BA0113" w:rsidRDefault="00127661" w:rsidP="0028649B">
      <w:pPr>
        <w:pStyle w:val="Default"/>
        <w:rPr>
          <w:sz w:val="23"/>
          <w:szCs w:val="23"/>
        </w:rPr>
      </w:pPr>
      <w:r w:rsidRPr="00127661">
        <w:rPr>
          <w:noProof/>
          <w:lang w:eastAsia="en-GB"/>
        </w:rPr>
        <w:drawing>
          <wp:inline distT="0" distB="0" distL="0" distR="0" wp14:anchorId="0A5AA71A" wp14:editId="52BAD498">
            <wp:extent cx="3924300" cy="20625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0585" cy="2071142"/>
                    </a:xfrm>
                    <a:prstGeom prst="rect">
                      <a:avLst/>
                    </a:prstGeom>
                    <a:noFill/>
                    <a:ln>
                      <a:noFill/>
                    </a:ln>
                  </pic:spPr>
                </pic:pic>
              </a:graphicData>
            </a:graphic>
          </wp:inline>
        </w:drawing>
      </w:r>
    </w:p>
    <w:p w14:paraId="52AA63BD" w14:textId="6DC11F3A" w:rsidR="00BA0113" w:rsidRDefault="00BA0113" w:rsidP="0028649B">
      <w:pPr>
        <w:pStyle w:val="Default"/>
        <w:rPr>
          <w:sz w:val="23"/>
          <w:szCs w:val="23"/>
        </w:rPr>
      </w:pPr>
    </w:p>
    <w:p w14:paraId="2973B719" w14:textId="77777777" w:rsidR="00127661" w:rsidRDefault="00127661" w:rsidP="00127661">
      <w:pPr>
        <w:pStyle w:val="NormalWeb"/>
        <w:spacing w:before="0" w:beforeAutospacing="0" w:after="40" w:afterAutospacing="0"/>
      </w:pPr>
      <w:r>
        <w:rPr>
          <w:sz w:val="23"/>
          <w:szCs w:val="23"/>
        </w:rPr>
        <w:lastRenderedPageBreak/>
        <w:t xml:space="preserve">6. </w:t>
      </w:r>
      <w:r w:rsidRPr="00127661">
        <w:rPr>
          <w:rFonts w:asciiTheme="minorHAnsi" w:eastAsia="+mn-ea" w:hAnsiTheme="minorHAnsi" w:cs="+mn-cs"/>
          <w:color w:val="000000"/>
          <w:kern w:val="24"/>
        </w:rPr>
        <w:t>Select ‘</w:t>
      </w:r>
      <w:r w:rsidRPr="00127661">
        <w:rPr>
          <w:rFonts w:asciiTheme="minorHAnsi" w:eastAsia="+mn-ea" w:hAnsiTheme="minorHAnsi" w:cs="+mn-cs"/>
          <w:b/>
          <w:bCs/>
          <w:color w:val="000000"/>
          <w:kern w:val="24"/>
        </w:rPr>
        <w:t>Transfer</w:t>
      </w:r>
      <w:r w:rsidRPr="00127661">
        <w:rPr>
          <w:rFonts w:asciiTheme="minorHAnsi" w:eastAsia="+mn-ea" w:hAnsiTheme="minorHAnsi" w:cs="+mn-cs"/>
          <w:color w:val="000000"/>
          <w:kern w:val="24"/>
        </w:rPr>
        <w:t>’ from the bottom of the screen then select the ‘</w:t>
      </w:r>
      <w:r w:rsidRPr="00127661">
        <w:rPr>
          <w:rFonts w:asciiTheme="minorHAnsi" w:eastAsia="+mn-ea" w:hAnsiTheme="minorHAnsi" w:cs="+mn-cs"/>
          <w:b/>
          <w:bCs/>
          <w:color w:val="000000"/>
          <w:kern w:val="24"/>
        </w:rPr>
        <w:t>A&amp;E</w:t>
      </w:r>
      <w:r w:rsidRPr="00127661">
        <w:rPr>
          <w:rFonts w:asciiTheme="minorHAnsi" w:eastAsia="+mn-ea" w:hAnsiTheme="minorHAnsi" w:cs="+mn-cs"/>
          <w:color w:val="000000"/>
          <w:kern w:val="24"/>
        </w:rPr>
        <w:t xml:space="preserve"> </w:t>
      </w:r>
      <w:r w:rsidRPr="00127661">
        <w:rPr>
          <w:rFonts w:asciiTheme="minorHAnsi" w:eastAsia="+mn-ea" w:hAnsiTheme="minorHAnsi" w:cs="+mn-cs"/>
          <w:b/>
          <w:bCs/>
          <w:color w:val="000000"/>
          <w:kern w:val="24"/>
        </w:rPr>
        <w:t>waiting room</w:t>
      </w:r>
      <w:r w:rsidRPr="00127661">
        <w:rPr>
          <w:rFonts w:asciiTheme="minorHAnsi" w:eastAsia="+mn-ea" w:hAnsiTheme="minorHAnsi" w:cs="+mn-cs"/>
          <w:color w:val="000000"/>
          <w:kern w:val="24"/>
        </w:rPr>
        <w:t>’</w:t>
      </w:r>
    </w:p>
    <w:p w14:paraId="24D7DE8C" w14:textId="3D92B19B" w:rsidR="00BA0113" w:rsidRDefault="00127661" w:rsidP="0028649B">
      <w:pPr>
        <w:pStyle w:val="Default"/>
        <w:rPr>
          <w:sz w:val="23"/>
          <w:szCs w:val="23"/>
        </w:rPr>
      </w:pPr>
      <w:r w:rsidRPr="00127661">
        <w:rPr>
          <w:noProof/>
          <w:lang w:eastAsia="en-GB"/>
        </w:rPr>
        <w:drawing>
          <wp:inline distT="0" distB="0" distL="0" distR="0" wp14:anchorId="18439004" wp14:editId="593A5F65">
            <wp:extent cx="5731510" cy="22593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259330"/>
                    </a:xfrm>
                    <a:prstGeom prst="rect">
                      <a:avLst/>
                    </a:prstGeom>
                    <a:noFill/>
                    <a:ln>
                      <a:noFill/>
                    </a:ln>
                  </pic:spPr>
                </pic:pic>
              </a:graphicData>
            </a:graphic>
          </wp:inline>
        </w:drawing>
      </w:r>
    </w:p>
    <w:p w14:paraId="6533F169" w14:textId="14C1400F" w:rsidR="00BA0113" w:rsidRDefault="00BA0113" w:rsidP="0028649B">
      <w:pPr>
        <w:pStyle w:val="Default"/>
        <w:rPr>
          <w:sz w:val="23"/>
          <w:szCs w:val="23"/>
        </w:rPr>
      </w:pPr>
    </w:p>
    <w:p w14:paraId="251ACB59" w14:textId="77777777" w:rsidR="00127661" w:rsidRPr="00127661" w:rsidRDefault="00127661" w:rsidP="00127661">
      <w:pPr>
        <w:pStyle w:val="NormalWeb"/>
        <w:spacing w:before="0" w:beforeAutospacing="0" w:after="40" w:afterAutospacing="0"/>
        <w:rPr>
          <w:rFonts w:asciiTheme="minorHAnsi" w:hAnsiTheme="minorHAnsi"/>
        </w:rPr>
      </w:pPr>
      <w:r>
        <w:rPr>
          <w:sz w:val="23"/>
          <w:szCs w:val="23"/>
        </w:rPr>
        <w:t xml:space="preserve">7. </w:t>
      </w:r>
      <w:r w:rsidRPr="00127661">
        <w:rPr>
          <w:rFonts w:asciiTheme="minorHAnsi" w:eastAsia="+mn-ea" w:hAnsiTheme="minorHAnsi" w:cs="+mn-cs"/>
          <w:color w:val="000000"/>
          <w:kern w:val="24"/>
        </w:rPr>
        <w:t>Select ‘</w:t>
      </w:r>
      <w:r w:rsidRPr="00127661">
        <w:rPr>
          <w:rFonts w:asciiTheme="minorHAnsi" w:eastAsia="+mn-ea" w:hAnsiTheme="minorHAnsi" w:cs="+mn-cs"/>
          <w:b/>
          <w:bCs/>
          <w:color w:val="000000"/>
          <w:kern w:val="24"/>
        </w:rPr>
        <w:t>Yes</w:t>
      </w:r>
      <w:r w:rsidRPr="00127661">
        <w:rPr>
          <w:rFonts w:asciiTheme="minorHAnsi" w:eastAsia="+mn-ea" w:hAnsiTheme="minorHAnsi" w:cs="+mn-cs"/>
          <w:color w:val="000000"/>
          <w:kern w:val="24"/>
        </w:rPr>
        <w:t>’ to transfer the call</w:t>
      </w:r>
    </w:p>
    <w:p w14:paraId="681FD000" w14:textId="22754D77" w:rsidR="00BA0113" w:rsidRDefault="00BA0113" w:rsidP="0028649B">
      <w:pPr>
        <w:pStyle w:val="Default"/>
        <w:rPr>
          <w:sz w:val="23"/>
          <w:szCs w:val="23"/>
        </w:rPr>
      </w:pPr>
    </w:p>
    <w:p w14:paraId="0929903F" w14:textId="55CD60DE" w:rsidR="00780D29" w:rsidRDefault="00780D29" w:rsidP="0028649B">
      <w:pPr>
        <w:pStyle w:val="Default"/>
        <w:rPr>
          <w:sz w:val="23"/>
          <w:szCs w:val="23"/>
        </w:rPr>
      </w:pPr>
      <w:r w:rsidRPr="00780D29">
        <w:rPr>
          <w:noProof/>
          <w:lang w:eastAsia="en-GB"/>
        </w:rPr>
        <w:drawing>
          <wp:inline distT="0" distB="0" distL="0" distR="0" wp14:anchorId="2835E4A1" wp14:editId="3B8C3C21">
            <wp:extent cx="5731510" cy="13315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31595"/>
                    </a:xfrm>
                    <a:prstGeom prst="rect">
                      <a:avLst/>
                    </a:prstGeom>
                    <a:noFill/>
                    <a:ln>
                      <a:noFill/>
                    </a:ln>
                  </pic:spPr>
                </pic:pic>
              </a:graphicData>
            </a:graphic>
          </wp:inline>
        </w:drawing>
      </w:r>
    </w:p>
    <w:p w14:paraId="0C9543C7" w14:textId="5555F379" w:rsidR="00780D29" w:rsidRDefault="00780D29" w:rsidP="0028649B">
      <w:pPr>
        <w:pStyle w:val="Default"/>
        <w:rPr>
          <w:sz w:val="23"/>
          <w:szCs w:val="23"/>
        </w:rPr>
      </w:pPr>
    </w:p>
    <w:p w14:paraId="31F4811A" w14:textId="77777777" w:rsidR="00780D29" w:rsidRDefault="00780D29" w:rsidP="00780D29">
      <w:pPr>
        <w:pStyle w:val="NormalWeb"/>
        <w:spacing w:before="0" w:beforeAutospacing="0" w:after="40" w:afterAutospacing="0"/>
      </w:pPr>
      <w:r>
        <w:rPr>
          <w:sz w:val="23"/>
          <w:szCs w:val="23"/>
        </w:rPr>
        <w:t xml:space="preserve">8. </w:t>
      </w:r>
      <w:r w:rsidRPr="00780D29">
        <w:rPr>
          <w:rFonts w:asciiTheme="minorHAnsi" w:eastAsia="+mn-ea" w:hAnsiTheme="minorHAnsi" w:cs="+mn-cs"/>
          <w:color w:val="000000"/>
          <w:kern w:val="24"/>
        </w:rPr>
        <w:t>Select ‘</w:t>
      </w:r>
      <w:r w:rsidRPr="00780D29">
        <w:rPr>
          <w:rFonts w:asciiTheme="minorHAnsi" w:eastAsia="+mn-ea" w:hAnsiTheme="minorHAnsi" w:cs="+mn-cs"/>
          <w:b/>
          <w:bCs/>
          <w:color w:val="000000"/>
          <w:kern w:val="24"/>
        </w:rPr>
        <w:t>Leave the call (just me)</w:t>
      </w:r>
      <w:r w:rsidRPr="00780D29">
        <w:rPr>
          <w:rFonts w:asciiTheme="minorHAnsi" w:eastAsia="+mn-ea" w:hAnsiTheme="minorHAnsi" w:cs="+mn-cs"/>
          <w:color w:val="000000"/>
          <w:kern w:val="24"/>
        </w:rPr>
        <w:t>’</w:t>
      </w:r>
      <w:r w:rsidRPr="00780D29">
        <w:rPr>
          <w:rFonts w:asciiTheme="minorHAnsi" w:eastAsia="+mn-ea" w:hAnsiTheme="minorHAnsi" w:cs="+mn-cs"/>
          <w:b/>
          <w:bCs/>
          <w:color w:val="000000"/>
          <w:kern w:val="24"/>
        </w:rPr>
        <w:t xml:space="preserve"> </w:t>
      </w:r>
      <w:r w:rsidRPr="00780D29">
        <w:rPr>
          <w:rFonts w:asciiTheme="minorHAnsi" w:eastAsia="+mn-ea" w:hAnsiTheme="minorHAnsi" w:cs="+mn-cs"/>
          <w:color w:val="000000"/>
          <w:kern w:val="24"/>
        </w:rPr>
        <w:t>to return to the ‘Moorfields Virtual Reception’ waiting area ready to select the next patient.</w:t>
      </w:r>
      <w:r>
        <w:rPr>
          <w:rFonts w:ascii="Arial" w:eastAsia="+mn-ea" w:hAnsi="Arial" w:cs="+mn-cs"/>
          <w:color w:val="000000"/>
          <w:kern w:val="24"/>
          <w:sz w:val="44"/>
          <w:szCs w:val="44"/>
        </w:rPr>
        <w:t xml:space="preserve"> </w:t>
      </w:r>
    </w:p>
    <w:p w14:paraId="5D6A3C0D" w14:textId="0C098B21" w:rsidR="00780D29" w:rsidRDefault="00780D29" w:rsidP="0028649B">
      <w:pPr>
        <w:pStyle w:val="Default"/>
        <w:rPr>
          <w:sz w:val="23"/>
          <w:szCs w:val="23"/>
        </w:rPr>
      </w:pPr>
    </w:p>
    <w:p w14:paraId="2F0660E3" w14:textId="22BFB756" w:rsidR="00780D29" w:rsidRDefault="00780D29" w:rsidP="0028649B">
      <w:pPr>
        <w:pStyle w:val="Default"/>
        <w:rPr>
          <w:sz w:val="23"/>
          <w:szCs w:val="23"/>
        </w:rPr>
      </w:pPr>
    </w:p>
    <w:p w14:paraId="2FE93409" w14:textId="69D8A836" w:rsidR="00780D29" w:rsidRDefault="00581FB0" w:rsidP="0028649B">
      <w:pPr>
        <w:pStyle w:val="Default"/>
        <w:rPr>
          <w:sz w:val="23"/>
          <w:szCs w:val="23"/>
        </w:rPr>
      </w:pPr>
      <w:r w:rsidRPr="00581FB0">
        <w:rPr>
          <w:noProof/>
          <w:lang w:eastAsia="en-GB"/>
        </w:rPr>
        <w:drawing>
          <wp:inline distT="0" distB="0" distL="0" distR="0" wp14:anchorId="6D2B5A81" wp14:editId="44A235B1">
            <wp:extent cx="5731510" cy="734695"/>
            <wp:effectExtent l="0" t="0" r="254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34695"/>
                    </a:xfrm>
                    <a:prstGeom prst="rect">
                      <a:avLst/>
                    </a:prstGeom>
                    <a:noFill/>
                    <a:ln>
                      <a:noFill/>
                    </a:ln>
                  </pic:spPr>
                </pic:pic>
              </a:graphicData>
            </a:graphic>
          </wp:inline>
        </w:drawing>
      </w:r>
    </w:p>
    <w:p w14:paraId="4555E63E" w14:textId="0B6EAE78" w:rsidR="00BA0113" w:rsidRDefault="00BA0113" w:rsidP="0028649B">
      <w:pPr>
        <w:pStyle w:val="Default"/>
        <w:rPr>
          <w:sz w:val="23"/>
          <w:szCs w:val="23"/>
        </w:rPr>
      </w:pPr>
    </w:p>
    <w:p w14:paraId="3027F22F" w14:textId="77777777" w:rsidR="00BA0113" w:rsidRDefault="00BA0113" w:rsidP="0028649B">
      <w:pPr>
        <w:pStyle w:val="Default"/>
        <w:rPr>
          <w:sz w:val="23"/>
          <w:szCs w:val="23"/>
        </w:rPr>
      </w:pPr>
    </w:p>
    <w:p w14:paraId="5D14EBD9" w14:textId="06A8D8A6" w:rsidR="009C355B" w:rsidRDefault="009C355B" w:rsidP="0028649B">
      <w:pPr>
        <w:pStyle w:val="Default"/>
        <w:rPr>
          <w:sz w:val="23"/>
          <w:szCs w:val="23"/>
        </w:rPr>
      </w:pPr>
    </w:p>
    <w:p w14:paraId="168C129A" w14:textId="16B25D90" w:rsidR="009C355B" w:rsidRDefault="009C355B" w:rsidP="0028649B">
      <w:pPr>
        <w:pStyle w:val="Default"/>
        <w:rPr>
          <w:sz w:val="23"/>
          <w:szCs w:val="23"/>
        </w:rPr>
      </w:pPr>
    </w:p>
    <w:p w14:paraId="53BC18F4" w14:textId="721638F5" w:rsidR="009C355B" w:rsidRDefault="009C355B" w:rsidP="0028649B">
      <w:pPr>
        <w:pStyle w:val="Default"/>
        <w:rPr>
          <w:sz w:val="23"/>
          <w:szCs w:val="23"/>
        </w:rPr>
      </w:pPr>
    </w:p>
    <w:p w14:paraId="5993F38E" w14:textId="1BF385CD" w:rsidR="009C355B" w:rsidRDefault="009C355B" w:rsidP="0028649B">
      <w:pPr>
        <w:pStyle w:val="Default"/>
        <w:rPr>
          <w:sz w:val="23"/>
          <w:szCs w:val="23"/>
        </w:rPr>
      </w:pPr>
    </w:p>
    <w:p w14:paraId="6860BC92" w14:textId="622F2898" w:rsidR="009C355B" w:rsidRDefault="009C355B" w:rsidP="0028649B">
      <w:pPr>
        <w:pStyle w:val="Default"/>
        <w:rPr>
          <w:sz w:val="23"/>
          <w:szCs w:val="23"/>
        </w:rPr>
      </w:pPr>
    </w:p>
    <w:p w14:paraId="46353D37" w14:textId="037A3356" w:rsidR="009C355B" w:rsidRDefault="009C355B" w:rsidP="0028649B">
      <w:pPr>
        <w:pStyle w:val="Default"/>
        <w:rPr>
          <w:sz w:val="23"/>
          <w:szCs w:val="23"/>
        </w:rPr>
      </w:pPr>
    </w:p>
    <w:p w14:paraId="0210213E" w14:textId="291C471E" w:rsidR="00BA0113" w:rsidRDefault="00BA0113">
      <w:pPr>
        <w:rPr>
          <w:rFonts w:ascii="Arial" w:hAnsi="Arial" w:cs="Arial"/>
          <w:color w:val="000000"/>
          <w:sz w:val="23"/>
          <w:szCs w:val="23"/>
        </w:rPr>
      </w:pPr>
      <w:r>
        <w:rPr>
          <w:sz w:val="23"/>
          <w:szCs w:val="23"/>
        </w:rPr>
        <w:br w:type="page"/>
      </w:r>
    </w:p>
    <w:p w14:paraId="3CE10D7C" w14:textId="5DCE86CC" w:rsidR="009C355B" w:rsidRPr="006B2048" w:rsidRDefault="00192625" w:rsidP="0028649B">
      <w:pPr>
        <w:pStyle w:val="Default"/>
        <w:rPr>
          <w:b/>
          <w:bCs/>
          <w:color w:val="0070C0"/>
          <w:sz w:val="28"/>
          <w:szCs w:val="28"/>
        </w:rPr>
      </w:pPr>
      <w:r w:rsidRPr="006B2048">
        <w:rPr>
          <w:b/>
          <w:bCs/>
          <w:color w:val="0070C0"/>
          <w:sz w:val="28"/>
          <w:szCs w:val="28"/>
        </w:rPr>
        <w:lastRenderedPageBreak/>
        <w:t>Appendix</w:t>
      </w:r>
      <w:r w:rsidR="00864918" w:rsidRPr="006B2048">
        <w:rPr>
          <w:b/>
          <w:bCs/>
          <w:color w:val="0070C0"/>
          <w:sz w:val="28"/>
          <w:szCs w:val="28"/>
        </w:rPr>
        <w:t xml:space="preserve"> 5.</w:t>
      </w:r>
      <w:r w:rsidRPr="006B2048">
        <w:rPr>
          <w:b/>
          <w:bCs/>
          <w:color w:val="0070C0"/>
          <w:sz w:val="28"/>
          <w:szCs w:val="28"/>
        </w:rPr>
        <w:t xml:space="preserve"> Patient instructions for video</w:t>
      </w:r>
      <w:r w:rsidR="006B2048" w:rsidRPr="006B2048">
        <w:rPr>
          <w:b/>
          <w:bCs/>
          <w:color w:val="0070C0"/>
          <w:sz w:val="28"/>
          <w:szCs w:val="28"/>
        </w:rPr>
        <w:t xml:space="preserve"> </w:t>
      </w:r>
      <w:r w:rsidRPr="006B2048">
        <w:rPr>
          <w:b/>
          <w:bCs/>
          <w:color w:val="0070C0"/>
          <w:sz w:val="28"/>
          <w:szCs w:val="28"/>
        </w:rPr>
        <w:t>consultations</w:t>
      </w:r>
    </w:p>
    <w:p w14:paraId="426B57E8" w14:textId="77777777" w:rsidR="00192625" w:rsidRDefault="00192625" w:rsidP="0028649B">
      <w:pPr>
        <w:pStyle w:val="Default"/>
        <w:rPr>
          <w:sz w:val="23"/>
          <w:szCs w:val="23"/>
        </w:rPr>
      </w:pPr>
    </w:p>
    <w:p w14:paraId="31250613" w14:textId="56578935" w:rsidR="00ED5938" w:rsidRPr="00ED5938" w:rsidRDefault="00192625" w:rsidP="00ED5938">
      <w:pPr>
        <w:pStyle w:val="Default"/>
        <w:rPr>
          <w:rFonts w:asciiTheme="minorHAnsi" w:hAnsiTheme="minorHAnsi"/>
        </w:rPr>
      </w:pPr>
      <w:r>
        <w:rPr>
          <w:sz w:val="23"/>
          <w:szCs w:val="23"/>
        </w:rPr>
        <w:t xml:space="preserve">1. </w:t>
      </w:r>
      <w:r w:rsidR="00ED5938">
        <w:rPr>
          <w:sz w:val="23"/>
          <w:szCs w:val="23"/>
        </w:rPr>
        <w:t xml:space="preserve">For </w:t>
      </w:r>
      <w:r w:rsidR="00ED5938" w:rsidRPr="00ED5938">
        <w:rPr>
          <w:rFonts w:asciiTheme="minorHAnsi" w:hAnsiTheme="minorHAnsi"/>
          <w:b/>
          <w:bCs/>
        </w:rPr>
        <w:t xml:space="preserve">Video Consultations </w:t>
      </w:r>
    </w:p>
    <w:p w14:paraId="7466D5F3" w14:textId="77777777" w:rsidR="00ED5938" w:rsidRPr="00ED5938" w:rsidRDefault="00ED5938" w:rsidP="00ED5938">
      <w:pPr>
        <w:autoSpaceDE w:val="0"/>
        <w:autoSpaceDN w:val="0"/>
        <w:adjustRightInd w:val="0"/>
        <w:spacing w:after="0" w:line="240" w:lineRule="auto"/>
        <w:rPr>
          <w:rFonts w:cs="Arial"/>
          <w:sz w:val="24"/>
          <w:szCs w:val="24"/>
        </w:rPr>
      </w:pPr>
      <w:r w:rsidRPr="00ED5938">
        <w:rPr>
          <w:rFonts w:cs="Arial"/>
          <w:sz w:val="24"/>
          <w:szCs w:val="24"/>
        </w:rPr>
        <w:t xml:space="preserve">Access Moorfields Eye Hospital website: https://www.moorfields.nhs.uk/ </w:t>
      </w:r>
    </w:p>
    <w:p w14:paraId="5DA22B34" w14:textId="282ABD52" w:rsidR="009C355B" w:rsidRDefault="00ED5938" w:rsidP="00ED5938">
      <w:pPr>
        <w:pStyle w:val="Default"/>
        <w:rPr>
          <w:sz w:val="23"/>
          <w:szCs w:val="23"/>
        </w:rPr>
      </w:pPr>
      <w:r w:rsidRPr="00ED5938">
        <w:rPr>
          <w:rFonts w:asciiTheme="minorHAnsi" w:hAnsiTheme="minorHAnsi"/>
          <w:color w:val="auto"/>
        </w:rPr>
        <w:t>Select video consultations under the Coronavirus tab</w:t>
      </w:r>
      <w:r w:rsidRPr="00ED5938">
        <w:rPr>
          <w:color w:val="auto"/>
          <w:sz w:val="44"/>
          <w:szCs w:val="44"/>
        </w:rPr>
        <w:t>.</w:t>
      </w:r>
    </w:p>
    <w:p w14:paraId="596B9C8E" w14:textId="1061DD63" w:rsidR="009C355B" w:rsidRDefault="009C355B" w:rsidP="0028649B">
      <w:pPr>
        <w:pStyle w:val="Default"/>
        <w:rPr>
          <w:sz w:val="23"/>
          <w:szCs w:val="23"/>
        </w:rPr>
      </w:pPr>
    </w:p>
    <w:p w14:paraId="1576E4BA" w14:textId="1EE35AAE" w:rsidR="009C355B" w:rsidRDefault="00ED5938" w:rsidP="0028649B">
      <w:pPr>
        <w:pStyle w:val="Default"/>
        <w:rPr>
          <w:sz w:val="23"/>
          <w:szCs w:val="23"/>
        </w:rPr>
      </w:pPr>
      <w:r w:rsidRPr="00ED5938">
        <w:rPr>
          <w:noProof/>
          <w:lang w:eastAsia="en-GB"/>
        </w:rPr>
        <w:drawing>
          <wp:inline distT="0" distB="0" distL="0" distR="0" wp14:anchorId="131A94B7" wp14:editId="7C7D2A55">
            <wp:extent cx="5731510" cy="40811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081145"/>
                    </a:xfrm>
                    <a:prstGeom prst="rect">
                      <a:avLst/>
                    </a:prstGeom>
                  </pic:spPr>
                </pic:pic>
              </a:graphicData>
            </a:graphic>
          </wp:inline>
        </w:drawing>
      </w:r>
    </w:p>
    <w:p w14:paraId="3BE921EB" w14:textId="79C71147" w:rsidR="009C355B" w:rsidRDefault="009C355B" w:rsidP="0028649B">
      <w:pPr>
        <w:pStyle w:val="Default"/>
        <w:rPr>
          <w:sz w:val="23"/>
          <w:szCs w:val="23"/>
        </w:rPr>
      </w:pPr>
    </w:p>
    <w:p w14:paraId="64EED9FC" w14:textId="3A2D88DD" w:rsidR="009C355B" w:rsidRDefault="009C355B" w:rsidP="0028649B">
      <w:pPr>
        <w:pStyle w:val="Default"/>
        <w:rPr>
          <w:sz w:val="23"/>
          <w:szCs w:val="23"/>
        </w:rPr>
      </w:pPr>
    </w:p>
    <w:p w14:paraId="7FE86AD6" w14:textId="3B7AD839" w:rsidR="009C355B" w:rsidRPr="00FD2CB2" w:rsidRDefault="00ED5938" w:rsidP="00FD2CB2">
      <w:pPr>
        <w:pStyle w:val="Default"/>
        <w:rPr>
          <w:rFonts w:asciiTheme="minorHAnsi" w:hAnsiTheme="minorHAnsi"/>
        </w:rPr>
      </w:pPr>
      <w:r>
        <w:rPr>
          <w:sz w:val="23"/>
          <w:szCs w:val="23"/>
        </w:rPr>
        <w:t xml:space="preserve">2. </w:t>
      </w:r>
      <w:r w:rsidR="00864918">
        <w:rPr>
          <w:sz w:val="23"/>
          <w:szCs w:val="23"/>
        </w:rPr>
        <w:t xml:space="preserve"> </w:t>
      </w:r>
      <w:r w:rsidR="00FD2CB2" w:rsidRPr="00FD2CB2">
        <w:rPr>
          <w:rFonts w:asciiTheme="minorHAnsi" w:hAnsiTheme="minorHAnsi"/>
          <w:color w:val="auto"/>
        </w:rPr>
        <w:t>Select the clinic that your appointment is in or virtual reception</w:t>
      </w:r>
    </w:p>
    <w:p w14:paraId="4374CC70" w14:textId="087B56CC" w:rsidR="009C355B" w:rsidRDefault="00FD2CB2" w:rsidP="0028649B">
      <w:pPr>
        <w:pStyle w:val="Default"/>
        <w:rPr>
          <w:sz w:val="23"/>
          <w:szCs w:val="23"/>
        </w:rPr>
      </w:pPr>
      <w:r w:rsidRPr="00FD2CB2">
        <w:rPr>
          <w:noProof/>
          <w:lang w:eastAsia="en-GB"/>
        </w:rPr>
        <w:drawing>
          <wp:inline distT="0" distB="0" distL="0" distR="0" wp14:anchorId="7EBD8E12" wp14:editId="15A3CD61">
            <wp:extent cx="2683535" cy="28765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1651" cy="2885250"/>
                    </a:xfrm>
                    <a:prstGeom prst="rect">
                      <a:avLst/>
                    </a:prstGeom>
                  </pic:spPr>
                </pic:pic>
              </a:graphicData>
            </a:graphic>
          </wp:inline>
        </w:drawing>
      </w:r>
    </w:p>
    <w:p w14:paraId="41D6607B" w14:textId="77F8B4D5" w:rsidR="009C355B" w:rsidRPr="00864918" w:rsidRDefault="00F41A75" w:rsidP="007B3BC9">
      <w:pPr>
        <w:pStyle w:val="Default"/>
        <w:rPr>
          <w:rFonts w:asciiTheme="minorHAnsi" w:hAnsiTheme="minorHAnsi"/>
        </w:rPr>
      </w:pPr>
      <w:r>
        <w:rPr>
          <w:sz w:val="23"/>
          <w:szCs w:val="23"/>
        </w:rPr>
        <w:lastRenderedPageBreak/>
        <w:t xml:space="preserve">3. </w:t>
      </w:r>
      <w:r w:rsidR="007B3BC9" w:rsidRPr="00864918">
        <w:rPr>
          <w:rFonts w:asciiTheme="minorHAnsi" w:hAnsiTheme="minorHAnsi"/>
          <w:color w:val="auto"/>
        </w:rPr>
        <w:t>Select ‘test call’ to ensure your equipment is correctly set up to send and receive video and voice</w:t>
      </w:r>
    </w:p>
    <w:p w14:paraId="27B66B4C" w14:textId="2CB6126E" w:rsidR="00F41A75" w:rsidRDefault="00F41A75" w:rsidP="0028649B">
      <w:pPr>
        <w:pStyle w:val="Default"/>
        <w:rPr>
          <w:sz w:val="23"/>
          <w:szCs w:val="23"/>
        </w:rPr>
      </w:pPr>
    </w:p>
    <w:p w14:paraId="5FEDE0EC" w14:textId="6C0DB568" w:rsidR="00F41A75" w:rsidRDefault="007B3BC9" w:rsidP="0028649B">
      <w:pPr>
        <w:pStyle w:val="Default"/>
        <w:rPr>
          <w:sz w:val="23"/>
          <w:szCs w:val="23"/>
        </w:rPr>
      </w:pPr>
      <w:r w:rsidRPr="007B3BC9">
        <w:rPr>
          <w:noProof/>
          <w:lang w:eastAsia="en-GB"/>
        </w:rPr>
        <w:drawing>
          <wp:inline distT="0" distB="0" distL="0" distR="0" wp14:anchorId="64F54287" wp14:editId="300616AD">
            <wp:extent cx="3257550" cy="4362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7550" cy="4362450"/>
                    </a:xfrm>
                    <a:prstGeom prst="rect">
                      <a:avLst/>
                    </a:prstGeom>
                  </pic:spPr>
                </pic:pic>
              </a:graphicData>
            </a:graphic>
          </wp:inline>
        </w:drawing>
      </w:r>
    </w:p>
    <w:p w14:paraId="36E6D231" w14:textId="501A75A5" w:rsidR="00F41A75" w:rsidRDefault="00F41A75" w:rsidP="0028649B">
      <w:pPr>
        <w:pStyle w:val="Default"/>
        <w:rPr>
          <w:sz w:val="23"/>
          <w:szCs w:val="23"/>
        </w:rPr>
      </w:pPr>
    </w:p>
    <w:p w14:paraId="22201E99" w14:textId="4C8A0F3C" w:rsidR="00F41A75" w:rsidRPr="00864918" w:rsidRDefault="003273DC" w:rsidP="003273DC">
      <w:pPr>
        <w:pStyle w:val="Default"/>
        <w:rPr>
          <w:rFonts w:asciiTheme="minorHAnsi" w:hAnsiTheme="minorHAnsi"/>
        </w:rPr>
      </w:pPr>
      <w:r>
        <w:rPr>
          <w:sz w:val="23"/>
          <w:szCs w:val="23"/>
        </w:rPr>
        <w:t xml:space="preserve">4. </w:t>
      </w:r>
      <w:r w:rsidRPr="00864918">
        <w:rPr>
          <w:rFonts w:asciiTheme="minorHAnsi" w:hAnsiTheme="minorHAnsi"/>
          <w:color w:val="auto"/>
        </w:rPr>
        <w:t>Follow the setup instructions</w:t>
      </w:r>
    </w:p>
    <w:p w14:paraId="279CB595" w14:textId="202CF5AA" w:rsidR="00F41A75" w:rsidRPr="00864918" w:rsidRDefault="003273DC" w:rsidP="0028649B">
      <w:pPr>
        <w:pStyle w:val="Default"/>
        <w:rPr>
          <w:rFonts w:asciiTheme="minorHAnsi" w:hAnsiTheme="minorHAnsi"/>
        </w:rPr>
      </w:pPr>
      <w:r w:rsidRPr="00864918">
        <w:rPr>
          <w:rFonts w:asciiTheme="minorHAnsi" w:hAnsiTheme="minorHAnsi"/>
          <w:noProof/>
          <w:lang w:eastAsia="en-GB"/>
        </w:rPr>
        <w:drawing>
          <wp:inline distT="0" distB="0" distL="0" distR="0" wp14:anchorId="0C75BE95" wp14:editId="0BF37A73">
            <wp:extent cx="2419237" cy="239077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7865" cy="2399301"/>
                    </a:xfrm>
                    <a:prstGeom prst="rect">
                      <a:avLst/>
                    </a:prstGeom>
                  </pic:spPr>
                </pic:pic>
              </a:graphicData>
            </a:graphic>
          </wp:inline>
        </w:drawing>
      </w:r>
      <w:r w:rsidRPr="00864918">
        <w:rPr>
          <w:rFonts w:asciiTheme="minorHAnsi" w:hAnsiTheme="minorHAnsi"/>
        </w:rPr>
        <w:t xml:space="preserve"> </w:t>
      </w:r>
      <w:r w:rsidRPr="00864918">
        <w:rPr>
          <w:rFonts w:asciiTheme="minorHAnsi" w:hAnsiTheme="minorHAnsi"/>
          <w:noProof/>
          <w:lang w:eastAsia="en-GB"/>
        </w:rPr>
        <w:drawing>
          <wp:inline distT="0" distB="0" distL="0" distR="0" wp14:anchorId="51C2E9B8" wp14:editId="54B51D57">
            <wp:extent cx="2533055" cy="24669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6674" cy="2470500"/>
                    </a:xfrm>
                    <a:prstGeom prst="rect">
                      <a:avLst/>
                    </a:prstGeom>
                  </pic:spPr>
                </pic:pic>
              </a:graphicData>
            </a:graphic>
          </wp:inline>
        </w:drawing>
      </w:r>
    </w:p>
    <w:p w14:paraId="06C50BC6" w14:textId="77777777" w:rsidR="00864918" w:rsidRDefault="00864918" w:rsidP="00F55029">
      <w:pPr>
        <w:pStyle w:val="Default"/>
        <w:rPr>
          <w:rFonts w:asciiTheme="minorHAnsi" w:hAnsiTheme="minorHAnsi"/>
        </w:rPr>
      </w:pPr>
      <w:r>
        <w:rPr>
          <w:rFonts w:asciiTheme="minorHAnsi" w:hAnsiTheme="minorHAnsi"/>
        </w:rPr>
        <w:t xml:space="preserve"> </w:t>
      </w:r>
    </w:p>
    <w:p w14:paraId="062FF352" w14:textId="506151BE" w:rsidR="00F41A75" w:rsidRPr="00864918" w:rsidRDefault="00F55029" w:rsidP="00F55029">
      <w:pPr>
        <w:pStyle w:val="Default"/>
        <w:rPr>
          <w:rFonts w:asciiTheme="minorHAnsi" w:hAnsiTheme="minorHAnsi"/>
        </w:rPr>
      </w:pPr>
      <w:r w:rsidRPr="00864918">
        <w:rPr>
          <w:rFonts w:asciiTheme="minorHAnsi" w:hAnsiTheme="minorHAnsi"/>
        </w:rPr>
        <w:t xml:space="preserve">5. </w:t>
      </w:r>
      <w:r w:rsidRPr="00864918">
        <w:rPr>
          <w:rFonts w:asciiTheme="minorHAnsi" w:hAnsiTheme="minorHAnsi"/>
          <w:color w:val="auto"/>
        </w:rPr>
        <w:t>Select ‘start video call’ to access the waiting room</w:t>
      </w:r>
    </w:p>
    <w:p w14:paraId="395DE403" w14:textId="405A5A3A" w:rsidR="00F41A75" w:rsidRDefault="00F55029" w:rsidP="0028649B">
      <w:pPr>
        <w:pStyle w:val="Default"/>
        <w:rPr>
          <w:sz w:val="23"/>
          <w:szCs w:val="23"/>
        </w:rPr>
      </w:pPr>
      <w:r w:rsidRPr="00F55029">
        <w:rPr>
          <w:noProof/>
          <w:lang w:eastAsia="en-GB"/>
        </w:rPr>
        <w:lastRenderedPageBreak/>
        <w:drawing>
          <wp:inline distT="0" distB="0" distL="0" distR="0" wp14:anchorId="65443D82" wp14:editId="05F88749">
            <wp:extent cx="3257550" cy="4362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57550" cy="4362450"/>
                    </a:xfrm>
                    <a:prstGeom prst="rect">
                      <a:avLst/>
                    </a:prstGeom>
                  </pic:spPr>
                </pic:pic>
              </a:graphicData>
            </a:graphic>
          </wp:inline>
        </w:drawing>
      </w:r>
    </w:p>
    <w:p w14:paraId="5ED22DB8" w14:textId="4030DC9C" w:rsidR="00F41A75" w:rsidRDefault="00F41A75" w:rsidP="0028649B">
      <w:pPr>
        <w:pStyle w:val="Default"/>
        <w:rPr>
          <w:sz w:val="23"/>
          <w:szCs w:val="23"/>
        </w:rPr>
      </w:pPr>
    </w:p>
    <w:p w14:paraId="4606AE11" w14:textId="09ECCA22" w:rsidR="00F41A75" w:rsidRPr="00864918" w:rsidRDefault="00310CD3" w:rsidP="00310CD3">
      <w:pPr>
        <w:pStyle w:val="Default"/>
        <w:rPr>
          <w:rFonts w:asciiTheme="minorHAnsi" w:hAnsiTheme="minorHAnsi"/>
        </w:rPr>
      </w:pPr>
      <w:r>
        <w:rPr>
          <w:sz w:val="23"/>
          <w:szCs w:val="23"/>
        </w:rPr>
        <w:t xml:space="preserve"> 6. </w:t>
      </w:r>
      <w:r w:rsidRPr="00310CD3">
        <w:rPr>
          <w:rFonts w:asciiTheme="minorHAnsi" w:hAnsiTheme="minorHAnsi"/>
        </w:rPr>
        <w:t xml:space="preserve">Enter your detail and select continue </w:t>
      </w:r>
      <w:r w:rsidRPr="00864918">
        <w:rPr>
          <w:rFonts w:asciiTheme="minorHAnsi" w:hAnsiTheme="minorHAnsi"/>
          <w:color w:val="auto"/>
        </w:rPr>
        <w:t>Please note: Other patients will not be able to see any of your details</w:t>
      </w:r>
    </w:p>
    <w:p w14:paraId="71E33520" w14:textId="347A0962" w:rsidR="00F41A75" w:rsidRDefault="00F41A75" w:rsidP="0028649B">
      <w:pPr>
        <w:pStyle w:val="Default"/>
        <w:rPr>
          <w:sz w:val="23"/>
          <w:szCs w:val="23"/>
        </w:rPr>
      </w:pPr>
    </w:p>
    <w:p w14:paraId="48C6B8B6" w14:textId="6DBD38A3" w:rsidR="00F41A75" w:rsidRDefault="00310CD3" w:rsidP="0028649B">
      <w:pPr>
        <w:pStyle w:val="Default"/>
        <w:rPr>
          <w:sz w:val="23"/>
          <w:szCs w:val="23"/>
        </w:rPr>
      </w:pPr>
      <w:r w:rsidRPr="00310CD3">
        <w:rPr>
          <w:noProof/>
          <w:lang w:eastAsia="en-GB"/>
        </w:rPr>
        <w:drawing>
          <wp:inline distT="0" distB="0" distL="0" distR="0" wp14:anchorId="0F32C93E" wp14:editId="6454590C">
            <wp:extent cx="2540539" cy="3143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5944" cy="3149937"/>
                    </a:xfrm>
                    <a:prstGeom prst="rect">
                      <a:avLst/>
                    </a:prstGeom>
                  </pic:spPr>
                </pic:pic>
              </a:graphicData>
            </a:graphic>
          </wp:inline>
        </w:drawing>
      </w:r>
    </w:p>
    <w:p w14:paraId="0FE11C4F" w14:textId="4A07B101" w:rsidR="00F41A75" w:rsidRDefault="00F41A75" w:rsidP="0028649B">
      <w:pPr>
        <w:pStyle w:val="Default"/>
        <w:rPr>
          <w:sz w:val="23"/>
          <w:szCs w:val="23"/>
        </w:rPr>
      </w:pPr>
    </w:p>
    <w:p w14:paraId="241E56F2" w14:textId="3AFA44C0" w:rsidR="00F41A75" w:rsidRDefault="00F41A75" w:rsidP="0028649B">
      <w:pPr>
        <w:pStyle w:val="Default"/>
        <w:rPr>
          <w:sz w:val="23"/>
          <w:szCs w:val="23"/>
        </w:rPr>
      </w:pPr>
    </w:p>
    <w:p w14:paraId="054706FA" w14:textId="1A7D28C1" w:rsidR="00690891" w:rsidRPr="00690891" w:rsidRDefault="00690891" w:rsidP="00392A9B">
      <w:pPr>
        <w:pStyle w:val="Default"/>
        <w:rPr>
          <w:rFonts w:asciiTheme="minorHAnsi" w:hAnsiTheme="minorHAnsi"/>
        </w:rPr>
      </w:pPr>
      <w:r>
        <w:rPr>
          <w:sz w:val="23"/>
          <w:szCs w:val="23"/>
        </w:rPr>
        <w:t xml:space="preserve">7. </w:t>
      </w:r>
      <w:r w:rsidRPr="00690891">
        <w:rPr>
          <w:rFonts w:asciiTheme="minorHAnsi" w:hAnsiTheme="minorHAnsi"/>
        </w:rPr>
        <w:t xml:space="preserve">You are now in the waiting room </w:t>
      </w:r>
    </w:p>
    <w:p w14:paraId="2E2C547D" w14:textId="10E3559A" w:rsidR="00F41A75" w:rsidRPr="00392A9B" w:rsidRDefault="00690891" w:rsidP="00690891">
      <w:pPr>
        <w:pStyle w:val="Default"/>
        <w:rPr>
          <w:rFonts w:asciiTheme="minorHAnsi" w:hAnsiTheme="minorHAnsi"/>
        </w:rPr>
      </w:pPr>
      <w:r w:rsidRPr="00392A9B">
        <w:rPr>
          <w:rFonts w:asciiTheme="minorHAnsi" w:hAnsiTheme="minorHAnsi"/>
          <w:color w:val="auto"/>
        </w:rPr>
        <w:lastRenderedPageBreak/>
        <w:t>Someone will be with you shortly.</w:t>
      </w:r>
    </w:p>
    <w:p w14:paraId="4C4EA01F" w14:textId="77777777" w:rsidR="00F41A75" w:rsidRPr="00392A9B" w:rsidRDefault="00F41A75" w:rsidP="0028649B">
      <w:pPr>
        <w:pStyle w:val="Default"/>
        <w:rPr>
          <w:rFonts w:asciiTheme="minorHAnsi" w:hAnsiTheme="minorHAnsi"/>
        </w:rPr>
      </w:pPr>
    </w:p>
    <w:p w14:paraId="2F7978B3" w14:textId="52B896E4" w:rsidR="009C355B" w:rsidRPr="00392A9B" w:rsidRDefault="00690891" w:rsidP="0028649B">
      <w:pPr>
        <w:pStyle w:val="Default"/>
        <w:rPr>
          <w:rFonts w:asciiTheme="minorHAnsi" w:hAnsiTheme="minorHAnsi"/>
        </w:rPr>
      </w:pPr>
      <w:r w:rsidRPr="00392A9B">
        <w:rPr>
          <w:rFonts w:asciiTheme="minorHAnsi" w:hAnsiTheme="minorHAnsi"/>
          <w:noProof/>
          <w:lang w:eastAsia="en-GB"/>
        </w:rPr>
        <w:drawing>
          <wp:inline distT="0" distB="0" distL="0" distR="0" wp14:anchorId="0E818332" wp14:editId="1992CAE4">
            <wp:extent cx="5029200" cy="3857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9200" cy="3857625"/>
                    </a:xfrm>
                    <a:prstGeom prst="rect">
                      <a:avLst/>
                    </a:prstGeom>
                  </pic:spPr>
                </pic:pic>
              </a:graphicData>
            </a:graphic>
          </wp:inline>
        </w:drawing>
      </w:r>
    </w:p>
    <w:p w14:paraId="55AFA5FF" w14:textId="4E800093" w:rsidR="009C355B" w:rsidRPr="00392A9B" w:rsidRDefault="009C355B" w:rsidP="0028649B">
      <w:pPr>
        <w:pStyle w:val="Default"/>
        <w:rPr>
          <w:rFonts w:asciiTheme="minorHAnsi" w:hAnsiTheme="minorHAnsi"/>
        </w:rPr>
      </w:pPr>
    </w:p>
    <w:p w14:paraId="409E5DF4" w14:textId="4E914124" w:rsidR="00E71D3D" w:rsidRPr="00E71D3D" w:rsidRDefault="00E71D3D" w:rsidP="00392A9B">
      <w:pPr>
        <w:pStyle w:val="Default"/>
        <w:rPr>
          <w:rFonts w:asciiTheme="minorHAnsi" w:hAnsiTheme="minorHAnsi"/>
        </w:rPr>
      </w:pPr>
      <w:r w:rsidRPr="00392A9B">
        <w:rPr>
          <w:rFonts w:asciiTheme="minorHAnsi" w:hAnsiTheme="minorHAnsi"/>
        </w:rPr>
        <w:t xml:space="preserve">8. </w:t>
      </w:r>
      <w:r w:rsidRPr="00E71D3D">
        <w:rPr>
          <w:rFonts w:asciiTheme="minorHAnsi" w:hAnsiTheme="minorHAnsi"/>
        </w:rPr>
        <w:t xml:space="preserve">If you encounter any difficulties please refer to the trouble shooting guides: </w:t>
      </w:r>
    </w:p>
    <w:p w14:paraId="16873FFF" w14:textId="77777777" w:rsidR="00E71D3D" w:rsidRPr="00E71D3D" w:rsidRDefault="00E71D3D" w:rsidP="00E71D3D">
      <w:pPr>
        <w:autoSpaceDE w:val="0"/>
        <w:autoSpaceDN w:val="0"/>
        <w:adjustRightInd w:val="0"/>
        <w:spacing w:after="0" w:line="240" w:lineRule="auto"/>
        <w:rPr>
          <w:rFonts w:cs="Arial"/>
          <w:sz w:val="24"/>
          <w:szCs w:val="24"/>
        </w:rPr>
      </w:pPr>
      <w:r w:rsidRPr="00E71D3D">
        <w:rPr>
          <w:rFonts w:cs="Arial"/>
          <w:b/>
          <w:bCs/>
          <w:sz w:val="24"/>
          <w:szCs w:val="24"/>
        </w:rPr>
        <w:t xml:space="preserve">https://england.nhs.attendanywhere.com/rc/Content/Resources/PDFs/TroubleshootingPoster_NHS-England_Signed-In.pdf </w:t>
      </w:r>
    </w:p>
    <w:p w14:paraId="5DAEDD38" w14:textId="77777777" w:rsidR="00E71D3D" w:rsidRPr="00E71D3D" w:rsidRDefault="00E71D3D" w:rsidP="00E71D3D">
      <w:pPr>
        <w:autoSpaceDE w:val="0"/>
        <w:autoSpaceDN w:val="0"/>
        <w:adjustRightInd w:val="0"/>
        <w:spacing w:after="0" w:line="240" w:lineRule="auto"/>
        <w:rPr>
          <w:rFonts w:cs="Arial"/>
          <w:sz w:val="24"/>
          <w:szCs w:val="24"/>
        </w:rPr>
      </w:pPr>
      <w:r w:rsidRPr="00E71D3D">
        <w:rPr>
          <w:rFonts w:cs="Arial"/>
          <w:b/>
          <w:bCs/>
          <w:sz w:val="24"/>
          <w:szCs w:val="24"/>
        </w:rPr>
        <w:t xml:space="preserve">https://support.microsoft.com/en-gb/help/4468232/windows-10-camera-microphone-and-privacy </w:t>
      </w:r>
    </w:p>
    <w:p w14:paraId="2113C813" w14:textId="1869A768" w:rsidR="009C355B" w:rsidRPr="00392A9B" w:rsidRDefault="00E71D3D" w:rsidP="00E71D3D">
      <w:pPr>
        <w:pStyle w:val="Default"/>
        <w:rPr>
          <w:rFonts w:asciiTheme="minorHAnsi" w:hAnsiTheme="minorHAnsi"/>
        </w:rPr>
      </w:pPr>
      <w:r w:rsidRPr="00392A9B">
        <w:rPr>
          <w:rFonts w:asciiTheme="minorHAnsi" w:hAnsiTheme="minorHAnsi"/>
          <w:color w:val="auto"/>
        </w:rPr>
        <w:t>If these suggestions fail to correct the issue, please try another web browser (Chrome, Safari, Samsung web browser etc)</w:t>
      </w:r>
    </w:p>
    <w:p w14:paraId="47D344C4" w14:textId="2A5A7A63" w:rsidR="00E71D3D" w:rsidRDefault="00E71D3D" w:rsidP="0028649B">
      <w:pPr>
        <w:pStyle w:val="Default"/>
        <w:rPr>
          <w:sz w:val="23"/>
          <w:szCs w:val="23"/>
        </w:rPr>
      </w:pPr>
    </w:p>
    <w:p w14:paraId="6C15F331" w14:textId="211F86BB" w:rsidR="00E71D3D" w:rsidRDefault="00E71D3D" w:rsidP="0028649B">
      <w:pPr>
        <w:pStyle w:val="Default"/>
        <w:rPr>
          <w:sz w:val="23"/>
          <w:szCs w:val="23"/>
        </w:rPr>
      </w:pPr>
    </w:p>
    <w:p w14:paraId="51806503" w14:textId="45AFFCF4" w:rsidR="00E71D3D" w:rsidRDefault="00E71D3D" w:rsidP="0028649B">
      <w:pPr>
        <w:pStyle w:val="Default"/>
        <w:rPr>
          <w:sz w:val="23"/>
          <w:szCs w:val="23"/>
        </w:rPr>
      </w:pPr>
    </w:p>
    <w:p w14:paraId="0B8806D1" w14:textId="2847F023" w:rsidR="00E71D3D" w:rsidRDefault="00E71D3D">
      <w:pPr>
        <w:rPr>
          <w:rFonts w:ascii="Arial" w:hAnsi="Arial" w:cs="Arial"/>
          <w:color w:val="000000"/>
          <w:sz w:val="23"/>
          <w:szCs w:val="23"/>
        </w:rPr>
      </w:pPr>
      <w:r>
        <w:rPr>
          <w:sz w:val="23"/>
          <w:szCs w:val="23"/>
        </w:rPr>
        <w:br w:type="page"/>
      </w:r>
    </w:p>
    <w:p w14:paraId="6AD440C2" w14:textId="01D49585" w:rsidR="00E71D3D" w:rsidRPr="00A5762E" w:rsidRDefault="00A5762E" w:rsidP="00E71D3D">
      <w:pPr>
        <w:pStyle w:val="Default"/>
        <w:rPr>
          <w:color w:val="0070C0"/>
        </w:rPr>
      </w:pPr>
      <w:r>
        <w:rPr>
          <w:rFonts w:asciiTheme="minorHAnsi" w:hAnsiTheme="minorHAnsi"/>
        </w:rPr>
        <w:lastRenderedPageBreak/>
        <w:t xml:space="preserve">Video consultation technology is mature, and the Attend Anywhere platform is </w:t>
      </w:r>
      <w:proofErr w:type="gramStart"/>
      <w:r>
        <w:rPr>
          <w:rFonts w:asciiTheme="minorHAnsi" w:hAnsiTheme="minorHAnsi"/>
        </w:rPr>
        <w:t xml:space="preserve">well </w:t>
      </w:r>
      <w:r w:rsidR="00E71D3D" w:rsidRPr="00A5762E">
        <w:rPr>
          <w:color w:val="0070C0"/>
        </w:rPr>
        <w:t xml:space="preserve"> </w:t>
      </w:r>
      <w:r w:rsidR="00E71D3D" w:rsidRPr="00A5762E">
        <w:rPr>
          <w:b/>
          <w:bCs/>
          <w:color w:val="0070C0"/>
        </w:rPr>
        <w:t>Script</w:t>
      </w:r>
      <w:proofErr w:type="gramEnd"/>
      <w:r w:rsidR="00E71D3D" w:rsidRPr="00A5762E">
        <w:rPr>
          <w:b/>
          <w:bCs/>
          <w:color w:val="0070C0"/>
        </w:rPr>
        <w:t xml:space="preserve"> for contacting the patients offering them the video consultation as opposed to their upcoming face to face appointment:</w:t>
      </w:r>
    </w:p>
    <w:p w14:paraId="79490E9C" w14:textId="02C27049" w:rsidR="00E71D3D" w:rsidRDefault="00E71D3D" w:rsidP="0028649B">
      <w:pPr>
        <w:pStyle w:val="Default"/>
        <w:rPr>
          <w:sz w:val="23"/>
          <w:szCs w:val="23"/>
        </w:rPr>
      </w:pPr>
    </w:p>
    <w:p w14:paraId="6CE7F79F" w14:textId="77777777" w:rsidR="00E71D3D" w:rsidRPr="00E71D3D" w:rsidRDefault="00E71D3D" w:rsidP="00E71D3D">
      <w:pPr>
        <w:autoSpaceDE w:val="0"/>
        <w:autoSpaceDN w:val="0"/>
        <w:adjustRightInd w:val="0"/>
        <w:spacing w:after="0" w:line="240" w:lineRule="auto"/>
        <w:rPr>
          <w:rFonts w:ascii="Arial" w:hAnsi="Arial" w:cs="Arial"/>
          <w:color w:val="000000"/>
          <w:sz w:val="24"/>
          <w:szCs w:val="24"/>
        </w:rPr>
      </w:pPr>
    </w:p>
    <w:tbl>
      <w:tblPr>
        <w:tblW w:w="10170" w:type="dxa"/>
        <w:tblInd w:w="-108" w:type="dxa"/>
        <w:tblBorders>
          <w:top w:val="nil"/>
          <w:left w:val="nil"/>
          <w:bottom w:val="nil"/>
          <w:right w:val="nil"/>
        </w:tblBorders>
        <w:tblLayout w:type="fixed"/>
        <w:tblLook w:val="0000" w:firstRow="0" w:lastRow="0" w:firstColumn="0" w:lastColumn="0" w:noHBand="0" w:noVBand="0"/>
      </w:tblPr>
      <w:tblGrid>
        <w:gridCol w:w="1242"/>
        <w:gridCol w:w="8928"/>
      </w:tblGrid>
      <w:tr w:rsidR="00E71D3D" w:rsidRPr="00E71D3D" w14:paraId="49A88321" w14:textId="77777777" w:rsidTr="00E71D3D">
        <w:trPr>
          <w:trHeight w:val="103"/>
        </w:trPr>
        <w:tc>
          <w:tcPr>
            <w:tcW w:w="1242" w:type="dxa"/>
          </w:tcPr>
          <w:p w14:paraId="1A136E73"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sz w:val="24"/>
                <w:szCs w:val="24"/>
              </w:rPr>
              <w:t xml:space="preserve"> </w:t>
            </w:r>
            <w:r w:rsidRPr="00E71D3D">
              <w:rPr>
                <w:rFonts w:ascii="Arial" w:hAnsi="Arial" w:cs="Arial"/>
                <w:b/>
                <w:bCs/>
                <w:color w:val="000000"/>
              </w:rPr>
              <w:t xml:space="preserve">Caller </w:t>
            </w:r>
          </w:p>
        </w:tc>
        <w:tc>
          <w:tcPr>
            <w:tcW w:w="8928" w:type="dxa"/>
          </w:tcPr>
          <w:p w14:paraId="7680E39A"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Prompt </w:t>
            </w:r>
          </w:p>
        </w:tc>
      </w:tr>
      <w:tr w:rsidR="00E71D3D" w:rsidRPr="00E71D3D" w14:paraId="0A9A1DA6" w14:textId="77777777" w:rsidTr="00E71D3D">
        <w:trPr>
          <w:trHeight w:val="231"/>
        </w:trPr>
        <w:tc>
          <w:tcPr>
            <w:tcW w:w="1242" w:type="dxa"/>
          </w:tcPr>
          <w:p w14:paraId="60BB7050"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11D09969"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Hello, Good Morning/Afternoon, This is </w:t>
            </w:r>
            <w:r w:rsidRPr="00E71D3D">
              <w:rPr>
                <w:rFonts w:ascii="Arial" w:hAnsi="Arial" w:cs="Arial"/>
                <w:i/>
                <w:iCs/>
                <w:color w:val="000000"/>
              </w:rPr>
              <w:t xml:space="preserve">Anna </w:t>
            </w:r>
            <w:r w:rsidRPr="00E71D3D">
              <w:rPr>
                <w:rFonts w:ascii="Arial" w:hAnsi="Arial" w:cs="Arial"/>
                <w:color w:val="000000"/>
              </w:rPr>
              <w:t xml:space="preserve">calling from Moorfields Eye Hospital. Can I speak with </w:t>
            </w:r>
            <w:r w:rsidRPr="00E71D3D">
              <w:rPr>
                <w:rFonts w:ascii="Arial" w:hAnsi="Arial" w:cs="Arial"/>
                <w:i/>
                <w:iCs/>
                <w:color w:val="000000"/>
              </w:rPr>
              <w:t>Josephine Smith</w:t>
            </w:r>
            <w:r w:rsidRPr="00E71D3D">
              <w:rPr>
                <w:rFonts w:ascii="Arial" w:hAnsi="Arial" w:cs="Arial"/>
                <w:color w:val="000000"/>
              </w:rPr>
              <w:t xml:space="preserve">, please? </w:t>
            </w:r>
          </w:p>
        </w:tc>
      </w:tr>
      <w:tr w:rsidR="00E71D3D" w:rsidRPr="00E71D3D" w14:paraId="6F692E6D" w14:textId="77777777" w:rsidTr="00E71D3D">
        <w:trPr>
          <w:trHeight w:val="104"/>
        </w:trPr>
        <w:tc>
          <w:tcPr>
            <w:tcW w:w="1242" w:type="dxa"/>
          </w:tcPr>
          <w:p w14:paraId="55702E3D"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4BAAB832"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Yes, speaking </w:t>
            </w:r>
          </w:p>
        </w:tc>
      </w:tr>
      <w:tr w:rsidR="00E71D3D" w:rsidRPr="00E71D3D" w14:paraId="084F3F3C" w14:textId="77777777" w:rsidTr="00E71D3D">
        <w:trPr>
          <w:trHeight w:val="104"/>
        </w:trPr>
        <w:tc>
          <w:tcPr>
            <w:tcW w:w="1242" w:type="dxa"/>
          </w:tcPr>
          <w:p w14:paraId="31270AC1"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41D44B08"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Could you please confirm your DOB for me </w:t>
            </w:r>
          </w:p>
        </w:tc>
      </w:tr>
      <w:tr w:rsidR="00E71D3D" w:rsidRPr="00E71D3D" w14:paraId="2E8B9C78" w14:textId="77777777" w:rsidTr="00E71D3D">
        <w:trPr>
          <w:trHeight w:val="104"/>
        </w:trPr>
        <w:tc>
          <w:tcPr>
            <w:tcW w:w="1242" w:type="dxa"/>
          </w:tcPr>
          <w:p w14:paraId="6339A5A7"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3594F519"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DOB confirmed </w:t>
            </w:r>
          </w:p>
        </w:tc>
      </w:tr>
      <w:tr w:rsidR="00E71D3D" w:rsidRPr="00E71D3D" w14:paraId="2CCE441B" w14:textId="77777777" w:rsidTr="00E71D3D">
        <w:trPr>
          <w:trHeight w:val="104"/>
        </w:trPr>
        <w:tc>
          <w:tcPr>
            <w:tcW w:w="1242" w:type="dxa"/>
          </w:tcPr>
          <w:p w14:paraId="3CFE8002"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0A81B375"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and the first line of your address, please? </w:t>
            </w:r>
          </w:p>
        </w:tc>
      </w:tr>
      <w:tr w:rsidR="00E71D3D" w:rsidRPr="00E71D3D" w14:paraId="04E2558D" w14:textId="77777777" w:rsidTr="00E71D3D">
        <w:trPr>
          <w:trHeight w:val="104"/>
        </w:trPr>
        <w:tc>
          <w:tcPr>
            <w:tcW w:w="1242" w:type="dxa"/>
          </w:tcPr>
          <w:p w14:paraId="001786EB"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219FA74F"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address confirmed </w:t>
            </w:r>
          </w:p>
        </w:tc>
      </w:tr>
      <w:tr w:rsidR="00E71D3D" w:rsidRPr="00E71D3D" w14:paraId="0F110D41" w14:textId="77777777" w:rsidTr="00E71D3D">
        <w:trPr>
          <w:trHeight w:val="737"/>
        </w:trPr>
        <w:tc>
          <w:tcPr>
            <w:tcW w:w="1242" w:type="dxa"/>
          </w:tcPr>
          <w:p w14:paraId="79F8A6C9"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53235F6F"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As part of our contingency plan in response to the coronavirus outbreak and to make sure your care is continued your consultant would like to offer you video conference as opposed to the face to face appointment scheduled with the </w:t>
            </w:r>
            <w:r w:rsidRPr="00E71D3D">
              <w:rPr>
                <w:rFonts w:ascii="Arial" w:hAnsi="Arial" w:cs="Arial"/>
                <w:i/>
                <w:iCs/>
                <w:color w:val="000000"/>
              </w:rPr>
              <w:t>Adnexal service for next week, Thursday, 12 o’clock</w:t>
            </w:r>
            <w:r w:rsidRPr="00E71D3D">
              <w:rPr>
                <w:rFonts w:ascii="Arial" w:hAnsi="Arial" w:cs="Arial"/>
                <w:color w:val="000000"/>
              </w:rPr>
              <w:t xml:space="preserve">. During the video consultation you will be able to see and speak with the clinician, it is like a normal appointment but you can stay home. Would you be able to take part in a video consultation? </w:t>
            </w:r>
          </w:p>
        </w:tc>
      </w:tr>
      <w:tr w:rsidR="00E71D3D" w:rsidRPr="00E71D3D" w14:paraId="1C83ED8B" w14:textId="77777777" w:rsidTr="00E71D3D">
        <w:trPr>
          <w:trHeight w:val="104"/>
        </w:trPr>
        <w:tc>
          <w:tcPr>
            <w:tcW w:w="1242" w:type="dxa"/>
          </w:tcPr>
          <w:p w14:paraId="1C36279E"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649AAA4B"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Yes proceed. No – reschedule appointment/follow instructions from consultant. </w:t>
            </w:r>
          </w:p>
        </w:tc>
      </w:tr>
      <w:tr w:rsidR="00E71D3D" w:rsidRPr="00E71D3D" w14:paraId="5FDD3062" w14:textId="77777777" w:rsidTr="00E71D3D">
        <w:trPr>
          <w:trHeight w:val="104"/>
        </w:trPr>
        <w:tc>
          <w:tcPr>
            <w:tcW w:w="1242" w:type="dxa"/>
          </w:tcPr>
          <w:p w14:paraId="0C3CAF5D"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0F20294D"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Could you please confirm for me your mobile number? </w:t>
            </w:r>
          </w:p>
        </w:tc>
      </w:tr>
      <w:tr w:rsidR="00E71D3D" w:rsidRPr="00E71D3D" w14:paraId="7D762E5D" w14:textId="77777777" w:rsidTr="00E71D3D">
        <w:trPr>
          <w:trHeight w:val="271"/>
        </w:trPr>
        <w:tc>
          <w:tcPr>
            <w:tcW w:w="1242" w:type="dxa"/>
          </w:tcPr>
          <w:p w14:paraId="43960F65"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6ED96FD4"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mobile number given. If not given patient not suitable for the VC clinics. </w:t>
            </w:r>
          </w:p>
          <w:p w14:paraId="26A40590"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Mobile recorded in PAS and confirmed (played back to the patient) </w:t>
            </w:r>
          </w:p>
        </w:tc>
      </w:tr>
      <w:tr w:rsidR="00E71D3D" w:rsidRPr="00E71D3D" w14:paraId="293781AF" w14:textId="77777777" w:rsidTr="00E71D3D">
        <w:trPr>
          <w:trHeight w:val="104"/>
        </w:trPr>
        <w:tc>
          <w:tcPr>
            <w:tcW w:w="1242" w:type="dxa"/>
          </w:tcPr>
          <w:p w14:paraId="39DDA9CF"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07C84624"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and your email address, please? </w:t>
            </w:r>
          </w:p>
        </w:tc>
      </w:tr>
      <w:tr w:rsidR="00E71D3D" w:rsidRPr="00E71D3D" w14:paraId="3E0B6F32" w14:textId="77777777" w:rsidTr="00E71D3D">
        <w:trPr>
          <w:trHeight w:val="231"/>
        </w:trPr>
        <w:tc>
          <w:tcPr>
            <w:tcW w:w="1242" w:type="dxa"/>
          </w:tcPr>
          <w:p w14:paraId="5176EFAA"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5AD52579"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email given (played back to the patient). If no - patient still suitable for the VC clinics. Please would you confirm you consent to receiving emails from Moorfields Eye Hospital? </w:t>
            </w:r>
          </w:p>
        </w:tc>
      </w:tr>
      <w:tr w:rsidR="00E71D3D" w:rsidRPr="00E71D3D" w14:paraId="1F13C213" w14:textId="77777777" w:rsidTr="00E71D3D">
        <w:trPr>
          <w:trHeight w:val="230"/>
        </w:trPr>
        <w:tc>
          <w:tcPr>
            <w:tcW w:w="1242" w:type="dxa"/>
          </w:tcPr>
          <w:p w14:paraId="57B59BA4"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6D20D18B"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Please would you confirm you consent to receiving text messages and emails from Moorfields Eye Hospital relating to your appointment? </w:t>
            </w:r>
          </w:p>
        </w:tc>
      </w:tr>
      <w:tr w:rsidR="00E71D3D" w:rsidRPr="00E71D3D" w14:paraId="7BEA6D1B" w14:textId="77777777" w:rsidTr="00E71D3D">
        <w:trPr>
          <w:trHeight w:val="104"/>
        </w:trPr>
        <w:tc>
          <w:tcPr>
            <w:tcW w:w="1242" w:type="dxa"/>
          </w:tcPr>
          <w:p w14:paraId="5409210D"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Patient </w:t>
            </w:r>
          </w:p>
        </w:tc>
        <w:tc>
          <w:tcPr>
            <w:tcW w:w="8928" w:type="dxa"/>
          </w:tcPr>
          <w:p w14:paraId="7D45DADE"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Yes </w:t>
            </w:r>
          </w:p>
        </w:tc>
      </w:tr>
      <w:tr w:rsidR="00E71D3D" w:rsidRPr="00E71D3D" w14:paraId="19A8B1FA" w14:textId="77777777" w:rsidTr="00E71D3D">
        <w:trPr>
          <w:trHeight w:val="2161"/>
        </w:trPr>
        <w:tc>
          <w:tcPr>
            <w:tcW w:w="1242" w:type="dxa"/>
          </w:tcPr>
          <w:p w14:paraId="6B68ABC1"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MEH </w:t>
            </w:r>
          </w:p>
        </w:tc>
        <w:tc>
          <w:tcPr>
            <w:tcW w:w="8928" w:type="dxa"/>
          </w:tcPr>
          <w:p w14:paraId="2991EA33"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I will now ask you a couple of questions to make sure you have everything you need for this video consultation: </w:t>
            </w:r>
          </w:p>
          <w:p w14:paraId="5DD26D55"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1. Do you have Internet access? </w:t>
            </w:r>
          </w:p>
          <w:p w14:paraId="6CB948AB" w14:textId="77777777" w:rsidR="00E71D3D" w:rsidRPr="00E71D3D" w:rsidRDefault="00E71D3D" w:rsidP="00E71D3D">
            <w:pPr>
              <w:autoSpaceDE w:val="0"/>
              <w:autoSpaceDN w:val="0"/>
              <w:adjustRightInd w:val="0"/>
              <w:spacing w:after="0" w:line="240" w:lineRule="auto"/>
              <w:rPr>
                <w:rFonts w:ascii="Arial" w:hAnsi="Arial" w:cs="Arial"/>
                <w:color w:val="000000"/>
              </w:rPr>
            </w:pPr>
          </w:p>
          <w:p w14:paraId="1B25AC74"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2. Do you have smartphone (mobile with access to the internet and camera), tablet or PC/laptop with the web-camera? </w:t>
            </w:r>
          </w:p>
          <w:p w14:paraId="0F559A03" w14:textId="77777777" w:rsidR="00E71D3D" w:rsidRPr="00E71D3D" w:rsidRDefault="00E71D3D" w:rsidP="00E71D3D">
            <w:pPr>
              <w:autoSpaceDE w:val="0"/>
              <w:autoSpaceDN w:val="0"/>
              <w:adjustRightInd w:val="0"/>
              <w:spacing w:after="0" w:line="240" w:lineRule="auto"/>
              <w:rPr>
                <w:rFonts w:ascii="Arial" w:hAnsi="Arial" w:cs="Arial"/>
                <w:color w:val="000000"/>
              </w:rPr>
            </w:pPr>
          </w:p>
          <w:p w14:paraId="62021D96"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3. Do you have earphones with a mic that may need to be attached to your device? If yes please ensure you have this information ready for your video call. If No the website will test your microphone and speakers. </w:t>
            </w:r>
          </w:p>
          <w:p w14:paraId="0635DBB0" w14:textId="77777777" w:rsidR="00E71D3D" w:rsidRPr="00E71D3D" w:rsidRDefault="00E71D3D" w:rsidP="00E71D3D">
            <w:pPr>
              <w:autoSpaceDE w:val="0"/>
              <w:autoSpaceDN w:val="0"/>
              <w:adjustRightInd w:val="0"/>
              <w:spacing w:after="0" w:line="240" w:lineRule="auto"/>
              <w:rPr>
                <w:rFonts w:ascii="Arial" w:hAnsi="Arial" w:cs="Arial"/>
                <w:color w:val="000000"/>
              </w:rPr>
            </w:pPr>
          </w:p>
          <w:p w14:paraId="5B399A65"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If yes, then reschedule the original appointment into the VC clinics. </w:t>
            </w:r>
          </w:p>
          <w:p w14:paraId="4BE4FC04"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Your virtual appointment is now schedule for next </w:t>
            </w:r>
            <w:r w:rsidRPr="00E71D3D">
              <w:rPr>
                <w:rFonts w:ascii="Arial" w:hAnsi="Arial" w:cs="Arial"/>
                <w:i/>
                <w:iCs/>
                <w:color w:val="000000"/>
              </w:rPr>
              <w:t>Thursday 10 o’clock</w:t>
            </w:r>
            <w:r w:rsidRPr="00E71D3D">
              <w:rPr>
                <w:rFonts w:ascii="Arial" w:hAnsi="Arial" w:cs="Arial"/>
                <w:color w:val="000000"/>
              </w:rPr>
              <w:t xml:space="preserve">. Please expect a text and/or email with the link to the video consultation the day before your appointment. For detail instructions on how to use the video conference service, please visit our Moorfields website https://www.moorfields.nhs.uk/video-consultations </w:t>
            </w:r>
          </w:p>
          <w:p w14:paraId="2AA511CD"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color w:val="000000"/>
              </w:rPr>
              <w:t xml:space="preserve">Thank you so much for your time </w:t>
            </w:r>
            <w:r w:rsidRPr="00E71D3D">
              <w:rPr>
                <w:rFonts w:ascii="Arial" w:hAnsi="Arial" w:cs="Arial"/>
                <w:i/>
                <w:iCs/>
                <w:color w:val="000000"/>
              </w:rPr>
              <w:t xml:space="preserve">Josephine </w:t>
            </w:r>
            <w:r w:rsidRPr="00E71D3D">
              <w:rPr>
                <w:rFonts w:ascii="Arial" w:hAnsi="Arial" w:cs="Arial"/>
                <w:color w:val="000000"/>
              </w:rPr>
              <w:t xml:space="preserve">and take care. </w:t>
            </w:r>
            <w:r w:rsidRPr="00E71D3D">
              <w:rPr>
                <w:rFonts w:ascii="Arial" w:hAnsi="Arial" w:cs="Arial"/>
                <w:i/>
                <w:iCs/>
                <w:color w:val="000000"/>
              </w:rPr>
              <w:t xml:space="preserve">Anna </w:t>
            </w:r>
          </w:p>
        </w:tc>
      </w:tr>
    </w:tbl>
    <w:p w14:paraId="785A4C80" w14:textId="3B35BC3E" w:rsidR="00E71D3D" w:rsidRDefault="00E71D3D" w:rsidP="0028649B">
      <w:pPr>
        <w:pStyle w:val="Default"/>
        <w:rPr>
          <w:sz w:val="23"/>
          <w:szCs w:val="23"/>
        </w:rPr>
      </w:pPr>
    </w:p>
    <w:p w14:paraId="17837D1A" w14:textId="2A631B79" w:rsidR="00E71D3D" w:rsidRDefault="00E71D3D" w:rsidP="0028649B">
      <w:pPr>
        <w:pStyle w:val="Default"/>
        <w:rPr>
          <w:sz w:val="23"/>
          <w:szCs w:val="23"/>
        </w:rPr>
      </w:pPr>
    </w:p>
    <w:p w14:paraId="3721C04F" w14:textId="24DB57E4" w:rsidR="00E71D3D" w:rsidRDefault="00E71D3D" w:rsidP="0028649B">
      <w:pPr>
        <w:pStyle w:val="Default"/>
        <w:rPr>
          <w:sz w:val="23"/>
          <w:szCs w:val="23"/>
        </w:rPr>
      </w:pPr>
    </w:p>
    <w:p w14:paraId="73E30816"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Actions following telephone conversation: </w:t>
      </w:r>
    </w:p>
    <w:p w14:paraId="67BA2F9F"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1. Create PAS Appointment in Video Consultation clinic </w:t>
      </w:r>
    </w:p>
    <w:p w14:paraId="6CC1DBDF"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2. Update Patients mobile number if required </w:t>
      </w:r>
    </w:p>
    <w:p w14:paraId="641CF68A" w14:textId="77777777" w:rsidR="00E71D3D" w:rsidRPr="00E71D3D" w:rsidRDefault="00E71D3D" w:rsidP="00E71D3D">
      <w:pPr>
        <w:autoSpaceDE w:val="0"/>
        <w:autoSpaceDN w:val="0"/>
        <w:adjustRightInd w:val="0"/>
        <w:spacing w:after="0" w:line="240" w:lineRule="auto"/>
        <w:rPr>
          <w:rFonts w:ascii="Arial" w:hAnsi="Arial" w:cs="Arial"/>
          <w:color w:val="000000"/>
        </w:rPr>
      </w:pPr>
      <w:r w:rsidRPr="00E71D3D">
        <w:rPr>
          <w:rFonts w:ascii="Arial" w:hAnsi="Arial" w:cs="Arial"/>
          <w:b/>
          <w:bCs/>
          <w:color w:val="000000"/>
        </w:rPr>
        <w:t xml:space="preserve">3. Verify and update patients email address if required </w:t>
      </w:r>
    </w:p>
    <w:p w14:paraId="0DC77A5B" w14:textId="7BE41827" w:rsidR="00E71D3D" w:rsidRDefault="00E71D3D" w:rsidP="00E71D3D">
      <w:pPr>
        <w:pStyle w:val="Default"/>
        <w:rPr>
          <w:sz w:val="23"/>
          <w:szCs w:val="23"/>
        </w:rPr>
      </w:pPr>
      <w:r w:rsidRPr="00E71D3D">
        <w:rPr>
          <w:b/>
          <w:bCs/>
        </w:rPr>
        <w:t xml:space="preserve">4. Tick email consent in PAS </w:t>
      </w:r>
    </w:p>
    <w:p w14:paraId="7B0D2B95" w14:textId="434DECF6" w:rsidR="00E71D3D" w:rsidRDefault="00E71D3D" w:rsidP="0028649B">
      <w:pPr>
        <w:pStyle w:val="Default"/>
        <w:rPr>
          <w:sz w:val="23"/>
          <w:szCs w:val="23"/>
        </w:rPr>
      </w:pPr>
    </w:p>
    <w:p w14:paraId="1F8880B2" w14:textId="5F99C9EB" w:rsidR="00E71D3D" w:rsidRPr="00A5762E" w:rsidRDefault="00B92F42" w:rsidP="0028649B">
      <w:pPr>
        <w:pStyle w:val="Default"/>
        <w:rPr>
          <w:b/>
          <w:bCs/>
          <w:color w:val="0070C0"/>
          <w:sz w:val="28"/>
          <w:szCs w:val="28"/>
        </w:rPr>
      </w:pPr>
      <w:r w:rsidRPr="00A5762E">
        <w:rPr>
          <w:b/>
          <w:bCs/>
          <w:color w:val="0070C0"/>
          <w:sz w:val="28"/>
          <w:szCs w:val="28"/>
        </w:rPr>
        <w:t>Append</w:t>
      </w:r>
      <w:r w:rsidR="006B2428" w:rsidRPr="00A5762E">
        <w:rPr>
          <w:b/>
          <w:bCs/>
          <w:color w:val="0070C0"/>
          <w:sz w:val="28"/>
          <w:szCs w:val="28"/>
        </w:rPr>
        <w:t>i</w:t>
      </w:r>
      <w:r w:rsidRPr="00A5762E">
        <w:rPr>
          <w:b/>
          <w:bCs/>
          <w:color w:val="0070C0"/>
          <w:sz w:val="28"/>
          <w:szCs w:val="28"/>
        </w:rPr>
        <w:t>x 7</w:t>
      </w:r>
      <w:r w:rsidR="006B2428" w:rsidRPr="00A5762E">
        <w:rPr>
          <w:b/>
          <w:bCs/>
          <w:color w:val="0070C0"/>
          <w:sz w:val="28"/>
          <w:szCs w:val="28"/>
        </w:rPr>
        <w:t>.</w:t>
      </w:r>
      <w:r w:rsidRPr="00A5762E">
        <w:rPr>
          <w:b/>
          <w:bCs/>
          <w:color w:val="0070C0"/>
          <w:sz w:val="28"/>
          <w:szCs w:val="28"/>
        </w:rPr>
        <w:t xml:space="preserve"> A&amp;E clinician </w:t>
      </w:r>
      <w:r w:rsidR="00066F24" w:rsidRPr="00A5762E">
        <w:rPr>
          <w:b/>
          <w:bCs/>
          <w:color w:val="0070C0"/>
          <w:sz w:val="28"/>
          <w:szCs w:val="28"/>
        </w:rPr>
        <w:t>g</w:t>
      </w:r>
      <w:r w:rsidRPr="00A5762E">
        <w:rPr>
          <w:b/>
          <w:bCs/>
          <w:color w:val="0070C0"/>
          <w:sz w:val="28"/>
          <w:szCs w:val="28"/>
        </w:rPr>
        <w:t>uidance for conducting Attend Anywhere consultations</w:t>
      </w:r>
    </w:p>
    <w:p w14:paraId="6CCE1E12" w14:textId="3A648243" w:rsidR="00B92F42" w:rsidRDefault="00B92F42" w:rsidP="0028649B">
      <w:pPr>
        <w:pStyle w:val="Default"/>
        <w:rPr>
          <w:sz w:val="23"/>
          <w:szCs w:val="23"/>
        </w:rPr>
      </w:pPr>
    </w:p>
    <w:p w14:paraId="6E529A49" w14:textId="77777777" w:rsidR="00B92F42" w:rsidRPr="006B2428" w:rsidRDefault="00B92F42" w:rsidP="006B2428">
      <w:pPr>
        <w:rPr>
          <w:b/>
          <w:sz w:val="24"/>
          <w:szCs w:val="24"/>
          <w:u w:val="single"/>
        </w:rPr>
      </w:pPr>
      <w:r w:rsidRPr="006B2428">
        <w:rPr>
          <w:b/>
          <w:sz w:val="24"/>
          <w:szCs w:val="24"/>
          <w:u w:val="single"/>
        </w:rPr>
        <w:t>Remote video-consultation A&amp;E clinician training</w:t>
      </w:r>
    </w:p>
    <w:p w14:paraId="48BEF8BD" w14:textId="77777777" w:rsidR="00B92F42" w:rsidRPr="006B2428" w:rsidRDefault="00B92F42" w:rsidP="00B92F42">
      <w:pPr>
        <w:jc w:val="both"/>
        <w:rPr>
          <w:sz w:val="24"/>
          <w:szCs w:val="24"/>
        </w:rPr>
      </w:pPr>
      <w:r w:rsidRPr="006B2428">
        <w:rPr>
          <w:b/>
          <w:sz w:val="24"/>
          <w:szCs w:val="24"/>
        </w:rPr>
        <w:t>URL for clinicians (service providers):</w:t>
      </w:r>
      <w:r w:rsidRPr="006B2428">
        <w:rPr>
          <w:sz w:val="24"/>
          <w:szCs w:val="24"/>
        </w:rPr>
        <w:t xml:space="preserve"> </w:t>
      </w:r>
      <w:r w:rsidRPr="00A5762E">
        <w:rPr>
          <w:sz w:val="24"/>
          <w:szCs w:val="24"/>
        </w:rPr>
        <w:t>https://england.nhs.attendanywhere.com</w:t>
      </w:r>
    </w:p>
    <w:p w14:paraId="397D55F0" w14:textId="77777777" w:rsidR="00B92F42" w:rsidRPr="006B2428" w:rsidRDefault="00B92F42" w:rsidP="00B92F42">
      <w:pPr>
        <w:jc w:val="both"/>
        <w:rPr>
          <w:sz w:val="24"/>
          <w:szCs w:val="24"/>
        </w:rPr>
      </w:pPr>
      <w:r w:rsidRPr="006B2428">
        <w:rPr>
          <w:b/>
          <w:sz w:val="24"/>
          <w:szCs w:val="24"/>
        </w:rPr>
        <w:t>URL for patients:</w:t>
      </w:r>
      <w:r w:rsidRPr="006B2428">
        <w:rPr>
          <w:sz w:val="24"/>
          <w:szCs w:val="24"/>
        </w:rPr>
        <w:t xml:space="preserve"> </w:t>
      </w:r>
      <w:r w:rsidRPr="00A5762E">
        <w:rPr>
          <w:sz w:val="24"/>
          <w:szCs w:val="24"/>
        </w:rPr>
        <w:t>https://nhs.vc/MEHAEA</w:t>
      </w:r>
    </w:p>
    <w:p w14:paraId="4F605A94" w14:textId="2B9BE186" w:rsidR="00B92F42" w:rsidRDefault="00B92F42" w:rsidP="00B92F42">
      <w:pPr>
        <w:jc w:val="both"/>
        <w:rPr>
          <w:sz w:val="24"/>
          <w:szCs w:val="24"/>
        </w:rPr>
      </w:pPr>
      <w:r w:rsidRPr="006B2428">
        <w:rPr>
          <w:sz w:val="24"/>
          <w:szCs w:val="24"/>
        </w:rPr>
        <w:t>You will need an up-to-date laptop, iPad or smartphone to use Attend Anywhere</w:t>
      </w:r>
    </w:p>
    <w:p w14:paraId="69834E31" w14:textId="77777777" w:rsidR="00C934A4" w:rsidRPr="005E05A9" w:rsidRDefault="00C934A4" w:rsidP="00C934A4">
      <w:pPr>
        <w:autoSpaceDE w:val="0"/>
        <w:autoSpaceDN w:val="0"/>
        <w:adjustRightInd w:val="0"/>
        <w:spacing w:after="0" w:line="240" w:lineRule="auto"/>
        <w:rPr>
          <w:rFonts w:eastAsia="ArialMT" w:cs="ArialMT"/>
          <w:b/>
          <w:bCs/>
          <w:color w:val="1155CD"/>
          <w:sz w:val="24"/>
          <w:szCs w:val="24"/>
        </w:rPr>
      </w:pPr>
      <w:r w:rsidRPr="005E05A9">
        <w:rPr>
          <w:rFonts w:eastAsia="ArialMT" w:cs="ArialMT"/>
          <w:b/>
          <w:bCs/>
          <w:color w:val="1155CD"/>
          <w:sz w:val="24"/>
          <w:szCs w:val="24"/>
        </w:rPr>
        <w:t>Training resources</w:t>
      </w:r>
    </w:p>
    <w:p w14:paraId="6D5B97F9" w14:textId="77777777" w:rsidR="00C934A4" w:rsidRPr="008D4463" w:rsidRDefault="00C934A4" w:rsidP="00C934A4">
      <w:pPr>
        <w:autoSpaceDE w:val="0"/>
        <w:autoSpaceDN w:val="0"/>
        <w:adjustRightInd w:val="0"/>
        <w:spacing w:after="0" w:line="240" w:lineRule="auto"/>
        <w:rPr>
          <w:rFonts w:eastAsia="ArialMT" w:cs="ArialMT"/>
          <w:color w:val="000000"/>
          <w:sz w:val="24"/>
          <w:szCs w:val="24"/>
        </w:rPr>
      </w:pPr>
      <w:r w:rsidRPr="008D4463">
        <w:rPr>
          <w:rFonts w:eastAsia="ArialMT" w:cs="ArialMT"/>
          <w:color w:val="000000"/>
          <w:sz w:val="24"/>
          <w:szCs w:val="24"/>
        </w:rPr>
        <w:t>How-to videos</w:t>
      </w:r>
    </w:p>
    <w:p w14:paraId="6DE2140E" w14:textId="77777777" w:rsidR="00C934A4" w:rsidRPr="008D4463" w:rsidRDefault="00C934A4" w:rsidP="00C934A4">
      <w:pPr>
        <w:autoSpaceDE w:val="0"/>
        <w:autoSpaceDN w:val="0"/>
        <w:adjustRightInd w:val="0"/>
        <w:spacing w:after="0" w:line="240" w:lineRule="auto"/>
        <w:rPr>
          <w:rFonts w:eastAsia="ArialMT" w:cs="ArialMT"/>
          <w:color w:val="000000"/>
          <w:sz w:val="24"/>
          <w:szCs w:val="24"/>
        </w:rPr>
      </w:pPr>
      <w:r w:rsidRPr="008D4463">
        <w:rPr>
          <w:rFonts w:eastAsia="ArialMT" w:cs="ArialMT"/>
          <w:color w:val="000000"/>
          <w:sz w:val="24"/>
          <w:szCs w:val="24"/>
        </w:rPr>
        <w:t xml:space="preserve">1. </w:t>
      </w:r>
      <w:r w:rsidRPr="008D4463">
        <w:rPr>
          <w:rFonts w:eastAsia="ArialMT" w:cs="ArialMT"/>
          <w:color w:val="1155CD"/>
          <w:sz w:val="24"/>
          <w:szCs w:val="24"/>
        </w:rPr>
        <w:t xml:space="preserve">https://youtu.be/2BIsgbQ2v_Q </w:t>
      </w:r>
      <w:r w:rsidRPr="008D4463">
        <w:rPr>
          <w:rFonts w:eastAsia="ArialMT" w:cs="ArialMT"/>
          <w:color w:val="000000"/>
          <w:sz w:val="24"/>
          <w:szCs w:val="24"/>
        </w:rPr>
        <w:t>- the clinician workflow.</w:t>
      </w:r>
    </w:p>
    <w:p w14:paraId="15284CCF" w14:textId="77777777" w:rsidR="00C934A4" w:rsidRPr="008D4463" w:rsidRDefault="00C934A4" w:rsidP="00C934A4">
      <w:pPr>
        <w:autoSpaceDE w:val="0"/>
        <w:autoSpaceDN w:val="0"/>
        <w:adjustRightInd w:val="0"/>
        <w:spacing w:after="0" w:line="240" w:lineRule="auto"/>
        <w:rPr>
          <w:rFonts w:eastAsia="ArialMT" w:cs="ArialMT"/>
          <w:color w:val="000000"/>
          <w:sz w:val="24"/>
          <w:szCs w:val="24"/>
        </w:rPr>
      </w:pPr>
      <w:r w:rsidRPr="008D4463">
        <w:rPr>
          <w:rFonts w:eastAsia="ArialMT" w:cs="ArialMT"/>
          <w:color w:val="000000"/>
          <w:sz w:val="24"/>
          <w:szCs w:val="24"/>
        </w:rPr>
        <w:t xml:space="preserve">2. </w:t>
      </w:r>
      <w:r w:rsidRPr="008D4463">
        <w:rPr>
          <w:rFonts w:eastAsia="ArialMT" w:cs="ArialMT"/>
          <w:color w:val="1155CD"/>
          <w:sz w:val="24"/>
          <w:szCs w:val="24"/>
        </w:rPr>
        <w:t xml:space="preserve">https://youtu.be/ILl6NmkUSho </w:t>
      </w:r>
      <w:r w:rsidRPr="008D4463">
        <w:rPr>
          <w:rFonts w:eastAsia="ArialMT" w:cs="ArialMT"/>
          <w:color w:val="000000"/>
          <w:sz w:val="24"/>
          <w:szCs w:val="24"/>
        </w:rPr>
        <w:t>- overview to understand patient and clinician flows.</w:t>
      </w:r>
    </w:p>
    <w:p w14:paraId="46174E15" w14:textId="77777777" w:rsidR="00C934A4" w:rsidRPr="008D4463" w:rsidRDefault="00C934A4" w:rsidP="00C934A4">
      <w:pPr>
        <w:autoSpaceDE w:val="0"/>
        <w:autoSpaceDN w:val="0"/>
        <w:adjustRightInd w:val="0"/>
        <w:spacing w:after="0" w:line="240" w:lineRule="auto"/>
        <w:rPr>
          <w:rFonts w:eastAsia="ArialMT" w:cs="ArialMT"/>
          <w:color w:val="000000"/>
          <w:sz w:val="24"/>
          <w:szCs w:val="24"/>
        </w:rPr>
      </w:pPr>
      <w:r w:rsidRPr="008D4463">
        <w:rPr>
          <w:rFonts w:eastAsia="ArialMT" w:cs="ArialMT"/>
          <w:color w:val="000000"/>
          <w:sz w:val="24"/>
          <w:szCs w:val="24"/>
        </w:rPr>
        <w:t xml:space="preserve">3. </w:t>
      </w:r>
      <w:r w:rsidRPr="008D4463">
        <w:rPr>
          <w:rFonts w:eastAsia="ArialMT" w:cs="ArialMT"/>
          <w:color w:val="1155CD"/>
          <w:sz w:val="24"/>
          <w:szCs w:val="24"/>
        </w:rPr>
        <w:t xml:space="preserve">https://youtu.be/K55a4s4eYp0 </w:t>
      </w:r>
      <w:r w:rsidRPr="008D4463">
        <w:rPr>
          <w:rFonts w:eastAsia="ArialMT" w:cs="ArialMT"/>
          <w:color w:val="000000"/>
          <w:sz w:val="24"/>
          <w:szCs w:val="24"/>
        </w:rPr>
        <w:t>- administrator functions, how to add users especially.</w:t>
      </w:r>
    </w:p>
    <w:p w14:paraId="071B4DE7" w14:textId="77777777" w:rsidR="00C934A4" w:rsidRDefault="00C934A4" w:rsidP="00C934A4">
      <w:pPr>
        <w:autoSpaceDE w:val="0"/>
        <w:autoSpaceDN w:val="0"/>
        <w:adjustRightInd w:val="0"/>
        <w:spacing w:after="0" w:line="240" w:lineRule="auto"/>
        <w:rPr>
          <w:rFonts w:eastAsia="ArialMT" w:cs="ArialMT"/>
          <w:color w:val="000000"/>
          <w:sz w:val="24"/>
          <w:szCs w:val="24"/>
        </w:rPr>
      </w:pPr>
    </w:p>
    <w:p w14:paraId="3E7FC2E5" w14:textId="77777777" w:rsidR="00B92F42" w:rsidRPr="006B2428" w:rsidRDefault="00B92F42" w:rsidP="00B92F42">
      <w:pPr>
        <w:jc w:val="both"/>
        <w:rPr>
          <w:i/>
          <w:sz w:val="24"/>
          <w:szCs w:val="24"/>
        </w:rPr>
      </w:pPr>
      <w:r w:rsidRPr="006B2428">
        <w:rPr>
          <w:i/>
          <w:sz w:val="24"/>
          <w:szCs w:val="24"/>
        </w:rPr>
        <w:t>** Please test equipment and familiarise yourself with the software prior to starting patient consultations</w:t>
      </w:r>
    </w:p>
    <w:p w14:paraId="491084FF" w14:textId="66892C0D" w:rsidR="00B92F42" w:rsidRDefault="00B92F42" w:rsidP="00B92F42">
      <w:pPr>
        <w:jc w:val="both"/>
      </w:pPr>
      <w:r>
        <w:t>__________________________________________________________________________________</w:t>
      </w:r>
    </w:p>
    <w:p w14:paraId="19CB05E7" w14:textId="77777777" w:rsidR="00B92F42" w:rsidRPr="006B2428" w:rsidRDefault="00B92F42" w:rsidP="00B92F42">
      <w:pPr>
        <w:rPr>
          <w:b/>
          <w:sz w:val="24"/>
          <w:szCs w:val="24"/>
          <w:u w:val="single"/>
        </w:rPr>
      </w:pPr>
      <w:r w:rsidRPr="006B2428">
        <w:rPr>
          <w:b/>
          <w:sz w:val="24"/>
          <w:szCs w:val="24"/>
          <w:u w:val="single"/>
        </w:rPr>
        <w:t>Purpose of Attend Anywhere remote tele-triage in A&amp;E:</w:t>
      </w:r>
    </w:p>
    <w:p w14:paraId="60C8FE95" w14:textId="77777777" w:rsidR="00B92F42" w:rsidRPr="006B2428" w:rsidRDefault="00B92F42" w:rsidP="00B92F42">
      <w:pPr>
        <w:pStyle w:val="ListParagraph"/>
        <w:numPr>
          <w:ilvl w:val="0"/>
          <w:numId w:val="9"/>
        </w:numPr>
        <w:jc w:val="both"/>
        <w:rPr>
          <w:rFonts w:asciiTheme="minorHAnsi" w:hAnsiTheme="minorHAnsi"/>
        </w:rPr>
      </w:pPr>
      <w:r w:rsidRPr="006B2428">
        <w:rPr>
          <w:rFonts w:asciiTheme="minorHAnsi" w:hAnsiTheme="minorHAnsi"/>
        </w:rPr>
        <w:t xml:space="preserve">These video consultations are not designed to replace an ophthalmic examination. It is vital that patients understand this. However, the clinician can gain some visual clues from being able to see the patient. </w:t>
      </w:r>
    </w:p>
    <w:p w14:paraId="18100850" w14:textId="77777777" w:rsidR="00B92F42" w:rsidRPr="006B2428" w:rsidRDefault="00B92F42" w:rsidP="00B92F42">
      <w:pPr>
        <w:pStyle w:val="ListParagraph"/>
        <w:numPr>
          <w:ilvl w:val="0"/>
          <w:numId w:val="9"/>
        </w:numPr>
        <w:jc w:val="both"/>
        <w:rPr>
          <w:rFonts w:asciiTheme="minorHAnsi" w:hAnsiTheme="minorHAnsi"/>
        </w:rPr>
      </w:pPr>
      <w:r w:rsidRPr="006B2428">
        <w:rPr>
          <w:rFonts w:asciiTheme="minorHAnsi" w:hAnsiTheme="minorHAnsi"/>
        </w:rPr>
        <w:t>The aim is reduce the number of patients, with non-sight-threatening eye conditions, travelling to City Road during the COVID-19 pandemic. This will therefore mitigate risk of viral transmission and lessen the burden on patient-facing clinicians during a time of potential staff-shortages.</w:t>
      </w:r>
    </w:p>
    <w:p w14:paraId="5235DB18" w14:textId="77777777" w:rsidR="00B92F42" w:rsidRPr="006B2428" w:rsidRDefault="00B92F42" w:rsidP="00B92F42">
      <w:pPr>
        <w:pStyle w:val="ListParagraph"/>
        <w:numPr>
          <w:ilvl w:val="0"/>
          <w:numId w:val="9"/>
        </w:numPr>
        <w:jc w:val="both"/>
        <w:rPr>
          <w:rFonts w:asciiTheme="minorHAnsi" w:hAnsiTheme="minorHAnsi"/>
        </w:rPr>
      </w:pPr>
      <w:r w:rsidRPr="006B2428">
        <w:rPr>
          <w:rFonts w:asciiTheme="minorHAnsi" w:hAnsiTheme="minorHAnsi"/>
        </w:rPr>
        <w:t>Essentially – we are moving the triage desk from City Road into the patients’ homes.</w:t>
      </w:r>
    </w:p>
    <w:p w14:paraId="772306F3" w14:textId="77777777" w:rsidR="00B92F42" w:rsidRPr="006B2428" w:rsidRDefault="00B92F42" w:rsidP="00B92F42">
      <w:pPr>
        <w:rPr>
          <w:rFonts w:eastAsia="Times New Roman" w:cs="Times New Roman"/>
          <w:sz w:val="24"/>
          <w:szCs w:val="24"/>
        </w:rPr>
      </w:pPr>
    </w:p>
    <w:p w14:paraId="6D6D49BB" w14:textId="631CE027" w:rsidR="00B92F42" w:rsidRDefault="00B92F42" w:rsidP="00B92F42">
      <w:pPr>
        <w:jc w:val="both"/>
      </w:pPr>
      <w:r>
        <w:t>__________________________________________________________________________________</w:t>
      </w:r>
    </w:p>
    <w:p w14:paraId="14B283CC" w14:textId="77777777" w:rsidR="00B92F42" w:rsidRPr="006B2428" w:rsidRDefault="00B92F42" w:rsidP="00B92F42">
      <w:pPr>
        <w:jc w:val="both"/>
        <w:rPr>
          <w:b/>
          <w:sz w:val="24"/>
          <w:szCs w:val="24"/>
          <w:u w:val="single"/>
        </w:rPr>
      </w:pPr>
      <w:r w:rsidRPr="006B2428">
        <w:rPr>
          <w:b/>
          <w:sz w:val="24"/>
          <w:szCs w:val="24"/>
          <w:u w:val="single"/>
        </w:rPr>
        <w:t>Conducting remote consultations:</w:t>
      </w:r>
    </w:p>
    <w:p w14:paraId="3746014E" w14:textId="77777777" w:rsidR="00B92F42" w:rsidRPr="006B2428" w:rsidRDefault="00B92F42" w:rsidP="00B92F42">
      <w:pPr>
        <w:jc w:val="both"/>
        <w:rPr>
          <w:b/>
          <w:sz w:val="24"/>
          <w:szCs w:val="24"/>
        </w:rPr>
      </w:pPr>
      <w:r w:rsidRPr="006B2428">
        <w:rPr>
          <w:b/>
          <w:sz w:val="24"/>
          <w:szCs w:val="24"/>
        </w:rPr>
        <w:t>Clinicians (in advance):</w:t>
      </w:r>
    </w:p>
    <w:p w14:paraId="6919B2F1" w14:textId="648C1DFF" w:rsidR="00B92F42" w:rsidRPr="006B2428" w:rsidRDefault="00B92F42" w:rsidP="00B92F42">
      <w:pPr>
        <w:pStyle w:val="ListParagraph"/>
        <w:numPr>
          <w:ilvl w:val="0"/>
          <w:numId w:val="10"/>
        </w:numPr>
        <w:jc w:val="both"/>
        <w:rPr>
          <w:rFonts w:asciiTheme="minorHAnsi" w:hAnsiTheme="minorHAnsi"/>
        </w:rPr>
      </w:pPr>
      <w:r w:rsidRPr="006B2428">
        <w:rPr>
          <w:rFonts w:asciiTheme="minorHAnsi" w:hAnsiTheme="minorHAnsi"/>
        </w:rPr>
        <w:t xml:space="preserve">Complete your training via </w:t>
      </w:r>
      <w:hyperlink r:id="rId34" w:history="1">
        <w:r w:rsidRPr="00A5762E">
          <w:rPr>
            <w:rStyle w:val="Hyperlink"/>
            <w:rFonts w:asciiTheme="minorHAnsi" w:hAnsiTheme="minorHAnsi"/>
          </w:rPr>
          <w:t>https://nhsattend.vc/moorfields-training</w:t>
        </w:r>
      </w:hyperlink>
      <w:r w:rsidRPr="006B2428">
        <w:rPr>
          <w:rFonts w:asciiTheme="minorHAnsi" w:hAnsiTheme="minorHAnsi"/>
        </w:rPr>
        <w:t xml:space="preserve"> with </w:t>
      </w:r>
      <w:r w:rsidR="00EF0582">
        <w:rPr>
          <w:rFonts w:asciiTheme="minorHAnsi" w:hAnsiTheme="minorHAnsi"/>
        </w:rPr>
        <w:t>trainers</w:t>
      </w:r>
    </w:p>
    <w:p w14:paraId="19F2C270" w14:textId="27BF69A5" w:rsidR="00B92F42" w:rsidRPr="006B2428" w:rsidRDefault="00B92F42" w:rsidP="00B92F42">
      <w:pPr>
        <w:pStyle w:val="ListParagraph"/>
        <w:numPr>
          <w:ilvl w:val="0"/>
          <w:numId w:val="10"/>
        </w:numPr>
        <w:jc w:val="both"/>
        <w:rPr>
          <w:rFonts w:asciiTheme="minorHAnsi" w:hAnsiTheme="minorHAnsi"/>
        </w:rPr>
      </w:pPr>
      <w:r w:rsidRPr="006B2428">
        <w:rPr>
          <w:rFonts w:asciiTheme="minorHAnsi" w:hAnsiTheme="minorHAnsi"/>
        </w:rPr>
        <w:t xml:space="preserve">Once you have an account (email </w:t>
      </w:r>
      <w:r w:rsidR="00EF0582">
        <w:rPr>
          <w:rFonts w:asciiTheme="minorHAnsi" w:hAnsiTheme="minorHAnsi"/>
          <w:i/>
        </w:rPr>
        <w:t>name of staff</w:t>
      </w:r>
      <w:r w:rsidRPr="006B2428">
        <w:rPr>
          <w:rFonts w:asciiTheme="minorHAnsi" w:hAnsiTheme="minorHAnsi"/>
        </w:rPr>
        <w:t xml:space="preserve"> if you have not received one) enter </w:t>
      </w:r>
      <w:r w:rsidRPr="00A5762E">
        <w:rPr>
          <w:rFonts w:asciiTheme="minorHAnsi" w:hAnsiTheme="minorHAnsi"/>
        </w:rPr>
        <w:t>https://england.nhs.attendanywhere.com</w:t>
      </w:r>
      <w:r w:rsidRPr="006B2428">
        <w:rPr>
          <w:rFonts w:asciiTheme="minorHAnsi" w:hAnsiTheme="minorHAnsi"/>
        </w:rPr>
        <w:t xml:space="preserve"> into your browser</w:t>
      </w:r>
    </w:p>
    <w:p w14:paraId="1119F1F8" w14:textId="77777777" w:rsidR="00B92F42" w:rsidRPr="006B2428" w:rsidRDefault="00B92F42" w:rsidP="00B92F42">
      <w:pPr>
        <w:pStyle w:val="ListParagraph"/>
        <w:numPr>
          <w:ilvl w:val="0"/>
          <w:numId w:val="10"/>
        </w:numPr>
        <w:jc w:val="both"/>
        <w:rPr>
          <w:rFonts w:asciiTheme="minorHAnsi" w:hAnsiTheme="minorHAnsi"/>
        </w:rPr>
      </w:pPr>
      <w:r w:rsidRPr="006B2428">
        <w:rPr>
          <w:rFonts w:asciiTheme="minorHAnsi" w:hAnsiTheme="minorHAnsi"/>
        </w:rPr>
        <w:t>Login with your nhs.net email account, and create a password</w:t>
      </w:r>
    </w:p>
    <w:p w14:paraId="2B64822C" w14:textId="77777777" w:rsidR="00B92F42" w:rsidRPr="006B2428" w:rsidRDefault="00B92F42" w:rsidP="00B92F42">
      <w:pPr>
        <w:pStyle w:val="ListParagraph"/>
        <w:numPr>
          <w:ilvl w:val="0"/>
          <w:numId w:val="10"/>
        </w:numPr>
        <w:jc w:val="both"/>
        <w:rPr>
          <w:rFonts w:asciiTheme="minorHAnsi" w:hAnsiTheme="minorHAnsi"/>
        </w:rPr>
      </w:pPr>
      <w:r w:rsidRPr="006B2428">
        <w:rPr>
          <w:rFonts w:asciiTheme="minorHAnsi" w:hAnsiTheme="minorHAnsi"/>
        </w:rPr>
        <w:t>You will see your waiting room. Please familiarise yourself with the interface well in advance of seeing patients. Trial test calls with colleagues to ensure good internet connection and device compatibility.</w:t>
      </w:r>
    </w:p>
    <w:p w14:paraId="49E2ABF9" w14:textId="77777777" w:rsidR="00B92F42" w:rsidRDefault="00B92F42" w:rsidP="00B92F42">
      <w:pPr>
        <w:pStyle w:val="ListParagraph"/>
        <w:jc w:val="both"/>
      </w:pPr>
    </w:p>
    <w:p w14:paraId="67590F20" w14:textId="77777777" w:rsidR="00B92F42" w:rsidRPr="00EF0582" w:rsidRDefault="00B92F42" w:rsidP="00B92F42">
      <w:pPr>
        <w:jc w:val="both"/>
        <w:rPr>
          <w:b/>
          <w:sz w:val="24"/>
          <w:szCs w:val="24"/>
        </w:rPr>
      </w:pPr>
      <w:r w:rsidRPr="00EF0582">
        <w:rPr>
          <w:b/>
          <w:sz w:val="24"/>
          <w:szCs w:val="24"/>
        </w:rPr>
        <w:t>Clinicians (seeing patients):</w:t>
      </w:r>
    </w:p>
    <w:p w14:paraId="279A8129" w14:textId="77777777" w:rsidR="00B92F42" w:rsidRPr="00EF0582" w:rsidRDefault="00B92F42" w:rsidP="00B92F42">
      <w:pPr>
        <w:pStyle w:val="ListParagraph"/>
        <w:numPr>
          <w:ilvl w:val="0"/>
          <w:numId w:val="10"/>
        </w:numPr>
        <w:jc w:val="both"/>
        <w:rPr>
          <w:rFonts w:asciiTheme="minorHAnsi" w:hAnsiTheme="minorHAnsi"/>
        </w:rPr>
      </w:pPr>
      <w:r w:rsidRPr="00EF0582">
        <w:rPr>
          <w:rFonts w:asciiTheme="minorHAnsi" w:hAnsiTheme="minorHAnsi"/>
        </w:rPr>
        <w:lastRenderedPageBreak/>
        <w:t>Enter your waiting room as above. Opening hours are currently 9am – 5pm Monday to Friday (break 12;30-1:30pm) and weekend hours are variable.</w:t>
      </w:r>
    </w:p>
    <w:p w14:paraId="6D59C028" w14:textId="77777777" w:rsidR="00B92F42" w:rsidRPr="00EF0582" w:rsidRDefault="00B92F42" w:rsidP="00B92F42">
      <w:pPr>
        <w:pStyle w:val="ListParagraph"/>
        <w:numPr>
          <w:ilvl w:val="0"/>
          <w:numId w:val="10"/>
        </w:numPr>
        <w:jc w:val="both"/>
        <w:rPr>
          <w:rFonts w:asciiTheme="minorHAnsi" w:hAnsiTheme="minorHAnsi"/>
        </w:rPr>
      </w:pPr>
      <w:r w:rsidRPr="00EF0582">
        <w:rPr>
          <w:rFonts w:asciiTheme="minorHAnsi" w:hAnsiTheme="minorHAnsi"/>
        </w:rPr>
        <w:t xml:space="preserve">The patient will enter the </w:t>
      </w:r>
      <w:r w:rsidRPr="00EF0582">
        <w:rPr>
          <w:rFonts w:asciiTheme="minorHAnsi" w:hAnsiTheme="minorHAnsi"/>
          <w:b/>
          <w:i/>
        </w:rPr>
        <w:t>City Road – A&amp;E Virtual Registration</w:t>
      </w:r>
      <w:r w:rsidRPr="00EF0582">
        <w:rPr>
          <w:rFonts w:asciiTheme="minorHAnsi" w:hAnsiTheme="minorHAnsi"/>
        </w:rPr>
        <w:t xml:space="preserve"> waiting room, where a member of the admin team will take their details to register on PAS.</w:t>
      </w:r>
    </w:p>
    <w:p w14:paraId="272DBC90" w14:textId="77777777" w:rsidR="00B92F42" w:rsidRPr="00EF0582" w:rsidRDefault="00B92F42" w:rsidP="00B92F42">
      <w:pPr>
        <w:pStyle w:val="ListParagraph"/>
        <w:numPr>
          <w:ilvl w:val="0"/>
          <w:numId w:val="10"/>
        </w:numPr>
        <w:jc w:val="both"/>
        <w:rPr>
          <w:rFonts w:asciiTheme="minorHAnsi" w:hAnsiTheme="minorHAnsi"/>
        </w:rPr>
      </w:pPr>
      <w:r w:rsidRPr="00EF0582">
        <w:rPr>
          <w:rFonts w:asciiTheme="minorHAnsi" w:hAnsiTheme="minorHAnsi"/>
        </w:rPr>
        <w:t xml:space="preserve">The patient is then transferred to the </w:t>
      </w:r>
      <w:r w:rsidRPr="00EF0582">
        <w:rPr>
          <w:rFonts w:asciiTheme="minorHAnsi" w:hAnsiTheme="minorHAnsi"/>
          <w:b/>
          <w:i/>
        </w:rPr>
        <w:t xml:space="preserve">City Road – A&amp;E </w:t>
      </w:r>
      <w:r w:rsidRPr="00EF0582">
        <w:rPr>
          <w:rFonts w:asciiTheme="minorHAnsi" w:hAnsiTheme="minorHAnsi"/>
        </w:rPr>
        <w:t xml:space="preserve">waiting room, this is where you will take their call. Click on the arrow next to their names, and click on </w:t>
      </w:r>
      <w:r w:rsidRPr="00EF0582">
        <w:rPr>
          <w:rFonts w:asciiTheme="minorHAnsi" w:hAnsiTheme="minorHAnsi"/>
          <w:i/>
        </w:rPr>
        <w:t>join call</w:t>
      </w:r>
      <w:r w:rsidRPr="00EF0582">
        <w:rPr>
          <w:rFonts w:asciiTheme="minorHAnsi" w:hAnsiTheme="minorHAnsi"/>
        </w:rPr>
        <w:t xml:space="preserve"> to begin the consultation</w:t>
      </w:r>
    </w:p>
    <w:p w14:paraId="20A7A7DF" w14:textId="343D1B89" w:rsidR="00B92F42" w:rsidRPr="00EF0582" w:rsidRDefault="00B92F42" w:rsidP="00B92F42">
      <w:pPr>
        <w:pStyle w:val="ListParagraph"/>
        <w:numPr>
          <w:ilvl w:val="0"/>
          <w:numId w:val="10"/>
        </w:numPr>
        <w:jc w:val="both"/>
        <w:rPr>
          <w:rFonts w:asciiTheme="minorHAnsi" w:hAnsiTheme="minorHAnsi"/>
          <w:b/>
          <w:i/>
        </w:rPr>
      </w:pPr>
      <w:r w:rsidRPr="00EF0582">
        <w:rPr>
          <w:rFonts w:asciiTheme="minorHAnsi" w:hAnsiTheme="minorHAnsi"/>
          <w:b/>
          <w:i/>
        </w:rPr>
        <w:t>If patient is NOT local to Moorfields and is NOT a Moorfields patient then advise the patient to contact their local unit as illustrated on this map (</w:t>
      </w:r>
      <w:hyperlink r:id="rId35" w:tgtFrame="_blank" w:history="1">
        <w:r w:rsidRPr="00EF0582">
          <w:rPr>
            <w:rStyle w:val="Hyperlink"/>
            <w:rFonts w:asciiTheme="minorHAnsi" w:hAnsiTheme="minorHAnsi"/>
            <w:b/>
            <w:i/>
            <w:shd w:val="clear" w:color="auto" w:fill="FFFFFF"/>
          </w:rPr>
          <w:t>www.bit.ly/EyeCas</w:t>
        </w:r>
      </w:hyperlink>
      <w:r w:rsidRPr="00EF0582">
        <w:rPr>
          <w:rFonts w:asciiTheme="minorHAnsi" w:hAnsiTheme="minorHAnsi"/>
          <w:b/>
          <w:i/>
          <w:color w:val="000000"/>
          <w:shd w:val="clear" w:color="auto" w:fill="FFFFFF"/>
        </w:rPr>
        <w:t xml:space="preserve">) </w:t>
      </w:r>
    </w:p>
    <w:p w14:paraId="5ADFDB65" w14:textId="77777777" w:rsidR="00B92F42" w:rsidRPr="00EF0582" w:rsidRDefault="00B92F42" w:rsidP="00B92F42">
      <w:pPr>
        <w:pStyle w:val="ListParagraph"/>
        <w:numPr>
          <w:ilvl w:val="0"/>
          <w:numId w:val="10"/>
        </w:numPr>
        <w:jc w:val="both"/>
        <w:rPr>
          <w:rFonts w:asciiTheme="minorHAnsi" w:hAnsiTheme="minorHAnsi"/>
        </w:rPr>
      </w:pPr>
      <w:r w:rsidRPr="00EF0582">
        <w:rPr>
          <w:rFonts w:asciiTheme="minorHAnsi" w:hAnsiTheme="minorHAnsi"/>
        </w:rPr>
        <w:t>In the bottom toolbar on the screen you have the following options:</w:t>
      </w:r>
    </w:p>
    <w:p w14:paraId="58F0932C" w14:textId="77777777" w:rsidR="00B92F42" w:rsidRPr="00EF0582" w:rsidRDefault="00B92F42" w:rsidP="00B92F42">
      <w:pPr>
        <w:pStyle w:val="ListParagraph"/>
        <w:numPr>
          <w:ilvl w:val="1"/>
          <w:numId w:val="10"/>
        </w:numPr>
        <w:jc w:val="both"/>
        <w:rPr>
          <w:rFonts w:asciiTheme="minorHAnsi" w:hAnsiTheme="minorHAnsi"/>
        </w:rPr>
      </w:pPr>
      <w:r w:rsidRPr="00EF0582">
        <w:rPr>
          <w:rFonts w:asciiTheme="minorHAnsi" w:hAnsiTheme="minorHAnsi"/>
        </w:rPr>
        <w:t xml:space="preserve"> Type messages to the patient (this is particularly useful if you have microphone trouble – see trouble-shooting section)</w:t>
      </w:r>
    </w:p>
    <w:p w14:paraId="204AE4E4" w14:textId="77777777" w:rsidR="00B92F42" w:rsidRPr="00EF0582" w:rsidRDefault="00B92F42" w:rsidP="00B92F42">
      <w:pPr>
        <w:pStyle w:val="ListParagraph"/>
        <w:numPr>
          <w:ilvl w:val="1"/>
          <w:numId w:val="10"/>
        </w:numPr>
        <w:jc w:val="both"/>
        <w:rPr>
          <w:rFonts w:asciiTheme="minorHAnsi" w:hAnsiTheme="minorHAnsi"/>
        </w:rPr>
      </w:pPr>
      <w:r w:rsidRPr="00EF0582">
        <w:rPr>
          <w:rFonts w:asciiTheme="minorHAnsi" w:hAnsiTheme="minorHAnsi"/>
        </w:rPr>
        <w:t>Mute the microphone and camera – useful if you need to contact another clinician for advice or speak to the patient’s GP</w:t>
      </w:r>
    </w:p>
    <w:p w14:paraId="743BB380" w14:textId="77777777" w:rsidR="00B92F42" w:rsidRPr="00EF0582" w:rsidRDefault="00B92F42" w:rsidP="00B92F42">
      <w:pPr>
        <w:pStyle w:val="ListParagraph"/>
        <w:numPr>
          <w:ilvl w:val="1"/>
          <w:numId w:val="10"/>
        </w:numPr>
        <w:jc w:val="both"/>
        <w:rPr>
          <w:rFonts w:asciiTheme="minorHAnsi" w:hAnsiTheme="minorHAnsi"/>
        </w:rPr>
      </w:pPr>
      <w:r w:rsidRPr="00EF0582">
        <w:rPr>
          <w:rFonts w:asciiTheme="minorHAnsi" w:hAnsiTheme="minorHAnsi"/>
        </w:rPr>
        <w:t>Invite another clinician to join the call (for teaching or second opinion purposes)</w:t>
      </w:r>
    </w:p>
    <w:p w14:paraId="316229F1" w14:textId="77777777" w:rsidR="00B92F42" w:rsidRPr="00EF0582" w:rsidRDefault="00B92F42" w:rsidP="00B92F42">
      <w:pPr>
        <w:pStyle w:val="ListParagraph"/>
        <w:numPr>
          <w:ilvl w:val="1"/>
          <w:numId w:val="10"/>
        </w:numPr>
        <w:jc w:val="both"/>
        <w:rPr>
          <w:rFonts w:asciiTheme="minorHAnsi" w:hAnsiTheme="minorHAnsi"/>
        </w:rPr>
      </w:pPr>
      <w:r w:rsidRPr="00EF0582">
        <w:rPr>
          <w:rFonts w:asciiTheme="minorHAnsi" w:hAnsiTheme="minorHAnsi"/>
        </w:rPr>
        <w:t>Transfer the call – e.g. paediatric patients (see paediatric section)</w:t>
      </w:r>
    </w:p>
    <w:p w14:paraId="1DEFC085" w14:textId="77777777" w:rsidR="00B92F42" w:rsidRPr="00EF0582" w:rsidRDefault="00B92F42" w:rsidP="00B92F42">
      <w:pPr>
        <w:pStyle w:val="ListParagraph"/>
        <w:numPr>
          <w:ilvl w:val="0"/>
          <w:numId w:val="10"/>
        </w:numPr>
        <w:jc w:val="both"/>
        <w:rPr>
          <w:rFonts w:asciiTheme="minorHAnsi" w:hAnsiTheme="minorHAnsi"/>
        </w:rPr>
      </w:pPr>
      <w:r w:rsidRPr="00EF0582">
        <w:rPr>
          <w:rFonts w:asciiTheme="minorHAnsi" w:hAnsiTheme="minorHAnsi"/>
        </w:rPr>
        <w:t>At the end of the call, encourage the patient to provide feedback</w:t>
      </w:r>
    </w:p>
    <w:p w14:paraId="11B96A1D" w14:textId="77777777" w:rsidR="00B92F42" w:rsidRPr="00EF0582" w:rsidRDefault="00B92F42" w:rsidP="00B92F42">
      <w:pPr>
        <w:pStyle w:val="ListParagraph"/>
        <w:numPr>
          <w:ilvl w:val="0"/>
          <w:numId w:val="10"/>
        </w:numPr>
        <w:jc w:val="both"/>
        <w:rPr>
          <w:rFonts w:asciiTheme="minorHAnsi" w:hAnsiTheme="minorHAnsi"/>
        </w:rPr>
      </w:pPr>
      <w:r w:rsidRPr="00EF0582">
        <w:rPr>
          <w:rFonts w:asciiTheme="minorHAnsi" w:hAnsiTheme="minorHAnsi"/>
        </w:rPr>
        <w:t xml:space="preserve">Write a short </w:t>
      </w:r>
      <w:proofErr w:type="spellStart"/>
      <w:r w:rsidRPr="00EF0582">
        <w:rPr>
          <w:rFonts w:asciiTheme="minorHAnsi" w:hAnsiTheme="minorHAnsi"/>
          <w:i/>
          <w:color w:val="FF0000"/>
        </w:rPr>
        <w:t>Openeyes</w:t>
      </w:r>
      <w:proofErr w:type="spellEnd"/>
      <w:r w:rsidRPr="00EF0582">
        <w:rPr>
          <w:rFonts w:asciiTheme="minorHAnsi" w:hAnsiTheme="minorHAnsi"/>
        </w:rPr>
        <w:t xml:space="preserve"> letter to the GP, with a summary of the consultation</w:t>
      </w:r>
    </w:p>
    <w:p w14:paraId="4C1FB510" w14:textId="77777777" w:rsidR="008A2DC2" w:rsidRDefault="008A2DC2" w:rsidP="00B92F42">
      <w:pPr>
        <w:jc w:val="both"/>
        <w:rPr>
          <w:sz w:val="24"/>
          <w:szCs w:val="24"/>
        </w:rPr>
      </w:pPr>
    </w:p>
    <w:p w14:paraId="5B921E1F" w14:textId="4E130E7D" w:rsidR="00B92F42" w:rsidRPr="00EF0582" w:rsidRDefault="00B92F42" w:rsidP="00B92F42">
      <w:pPr>
        <w:jc w:val="both"/>
        <w:rPr>
          <w:sz w:val="24"/>
          <w:szCs w:val="24"/>
        </w:rPr>
      </w:pPr>
      <w:r w:rsidRPr="00EF0582">
        <w:rPr>
          <w:sz w:val="24"/>
          <w:szCs w:val="24"/>
        </w:rPr>
        <w:t xml:space="preserve">Please note: Attend Anywhere does not save any patient details. Patients MUST be registered on PAS. </w:t>
      </w:r>
    </w:p>
    <w:p w14:paraId="76D8D636" w14:textId="77777777" w:rsidR="00B92F42" w:rsidRPr="00EF0582" w:rsidRDefault="00B92F42" w:rsidP="00B92F42">
      <w:pPr>
        <w:jc w:val="both"/>
        <w:rPr>
          <w:b/>
          <w:sz w:val="24"/>
          <w:szCs w:val="24"/>
        </w:rPr>
      </w:pPr>
      <w:r w:rsidRPr="00EF0582">
        <w:rPr>
          <w:b/>
          <w:sz w:val="24"/>
          <w:szCs w:val="24"/>
        </w:rPr>
        <w:t>Safety-netting:</w:t>
      </w:r>
    </w:p>
    <w:p w14:paraId="22FF30BA" w14:textId="4A479BDE"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 xml:space="preserve">It </w:t>
      </w:r>
      <w:r w:rsidR="008A2DC2">
        <w:rPr>
          <w:rFonts w:asciiTheme="minorHAnsi" w:hAnsiTheme="minorHAnsi"/>
        </w:rPr>
        <w:t xml:space="preserve">is </w:t>
      </w:r>
      <w:r w:rsidRPr="00EF0582">
        <w:rPr>
          <w:rFonts w:asciiTheme="minorHAnsi" w:hAnsiTheme="minorHAnsi"/>
        </w:rPr>
        <w:t xml:space="preserve">useful to review the patient’s previous </w:t>
      </w:r>
      <w:proofErr w:type="spellStart"/>
      <w:r w:rsidRPr="00EF0582">
        <w:rPr>
          <w:rFonts w:asciiTheme="minorHAnsi" w:hAnsiTheme="minorHAnsi"/>
        </w:rPr>
        <w:t>OpenEyes</w:t>
      </w:r>
      <w:proofErr w:type="spellEnd"/>
      <w:r w:rsidRPr="00EF0582">
        <w:rPr>
          <w:rFonts w:asciiTheme="minorHAnsi" w:hAnsiTheme="minorHAnsi"/>
        </w:rPr>
        <w:t xml:space="preserve"> letters if they are a current patient prior to beginning the consultation</w:t>
      </w:r>
    </w:p>
    <w:p w14:paraId="32FD2584"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 xml:space="preserve">If you need advice on a patient, please contact the named consultant for that Attend Anywhere session, or ask advice on the </w:t>
      </w:r>
      <w:r w:rsidRPr="00EF0582">
        <w:rPr>
          <w:rFonts w:asciiTheme="minorHAnsi" w:hAnsiTheme="minorHAnsi"/>
          <w:b/>
        </w:rPr>
        <w:t>Pando</w:t>
      </w:r>
      <w:r w:rsidRPr="00EF0582">
        <w:rPr>
          <w:rFonts w:asciiTheme="minorHAnsi" w:hAnsiTheme="minorHAnsi"/>
        </w:rPr>
        <w:t xml:space="preserve"> </w:t>
      </w:r>
      <w:r w:rsidRPr="00EF0582">
        <w:rPr>
          <w:rFonts w:asciiTheme="minorHAnsi" w:hAnsiTheme="minorHAnsi"/>
          <w:b/>
          <w:i/>
        </w:rPr>
        <w:t xml:space="preserve">‘Moorfields A&amp;E general’ group </w:t>
      </w:r>
    </w:p>
    <w:p w14:paraId="3494F98B"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 xml:space="preserve">Ask the patient about their presenting complaint and relevant past ocular/medical history. </w:t>
      </w:r>
      <w:r w:rsidRPr="00EF0582">
        <w:rPr>
          <w:rFonts w:asciiTheme="minorHAnsi" w:hAnsiTheme="minorHAnsi"/>
          <w:b/>
          <w:i/>
        </w:rPr>
        <w:t>ALL patients should be asked whether their vision has changed during the consultation.</w:t>
      </w:r>
      <w:r w:rsidRPr="00EF0582">
        <w:rPr>
          <w:rFonts w:asciiTheme="minorHAnsi" w:hAnsiTheme="minorHAnsi"/>
        </w:rPr>
        <w:t xml:space="preserve"> </w:t>
      </w:r>
    </w:p>
    <w:p w14:paraId="52361300"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Ensure to ask the patient about the following red flag symptoms if appropriate to presentation:</w:t>
      </w:r>
    </w:p>
    <w:p w14:paraId="7F83C81A" w14:textId="77777777" w:rsidR="00B92F42" w:rsidRPr="00EF0582" w:rsidRDefault="00B92F42" w:rsidP="008A2DC2">
      <w:pPr>
        <w:spacing w:line="240" w:lineRule="auto"/>
        <w:ind w:left="357" w:firstLine="720"/>
        <w:rPr>
          <w:b/>
          <w:bCs/>
          <w:sz w:val="24"/>
          <w:szCs w:val="24"/>
        </w:rPr>
      </w:pPr>
      <w:r w:rsidRPr="00EF0582">
        <w:rPr>
          <w:b/>
          <w:bCs/>
          <w:sz w:val="24"/>
          <w:szCs w:val="24"/>
        </w:rPr>
        <w:t>Sudden Loss of Vision/Significant Decline in Vision</w:t>
      </w:r>
    </w:p>
    <w:p w14:paraId="7DA09D3B" w14:textId="77777777" w:rsidR="00B92F42" w:rsidRPr="00EF0582" w:rsidRDefault="00B92F42" w:rsidP="008A2DC2">
      <w:pPr>
        <w:spacing w:line="240" w:lineRule="auto"/>
        <w:ind w:left="357" w:firstLine="720"/>
        <w:rPr>
          <w:b/>
          <w:bCs/>
          <w:sz w:val="24"/>
          <w:szCs w:val="24"/>
        </w:rPr>
      </w:pPr>
      <w:r w:rsidRPr="00EF0582">
        <w:rPr>
          <w:b/>
          <w:bCs/>
          <w:sz w:val="24"/>
          <w:szCs w:val="24"/>
        </w:rPr>
        <w:t>Severe Headache</w:t>
      </w:r>
    </w:p>
    <w:p w14:paraId="15BCD028" w14:textId="77777777" w:rsidR="00B92F42" w:rsidRPr="00EF0582" w:rsidRDefault="00B92F42" w:rsidP="008A2DC2">
      <w:pPr>
        <w:spacing w:line="240" w:lineRule="auto"/>
        <w:ind w:left="357" w:firstLine="720"/>
        <w:rPr>
          <w:b/>
          <w:bCs/>
          <w:sz w:val="24"/>
          <w:szCs w:val="24"/>
        </w:rPr>
      </w:pPr>
      <w:r w:rsidRPr="00EF0582">
        <w:rPr>
          <w:b/>
          <w:bCs/>
          <w:sz w:val="24"/>
          <w:szCs w:val="24"/>
        </w:rPr>
        <w:t>Recent Surgery/Injection (&lt;2/52)</w:t>
      </w:r>
    </w:p>
    <w:p w14:paraId="078A3B6B" w14:textId="77777777" w:rsidR="00B92F42" w:rsidRPr="00EF0582" w:rsidRDefault="00B92F42" w:rsidP="008A2DC2">
      <w:pPr>
        <w:spacing w:line="240" w:lineRule="auto"/>
        <w:ind w:left="357" w:firstLine="720"/>
        <w:rPr>
          <w:b/>
          <w:bCs/>
          <w:sz w:val="24"/>
          <w:szCs w:val="24"/>
        </w:rPr>
      </w:pPr>
      <w:r w:rsidRPr="00EF0582">
        <w:rPr>
          <w:b/>
          <w:bCs/>
          <w:sz w:val="24"/>
          <w:szCs w:val="24"/>
        </w:rPr>
        <w:t>Sudden Onset Anisocoria</w:t>
      </w:r>
    </w:p>
    <w:p w14:paraId="5D1623C7" w14:textId="77777777" w:rsidR="00B92F42" w:rsidRPr="00EF0582" w:rsidRDefault="00B92F42" w:rsidP="008A2DC2">
      <w:pPr>
        <w:spacing w:line="240" w:lineRule="auto"/>
        <w:ind w:left="357" w:firstLine="720"/>
        <w:rPr>
          <w:b/>
          <w:bCs/>
          <w:sz w:val="24"/>
          <w:szCs w:val="24"/>
        </w:rPr>
      </w:pPr>
      <w:r w:rsidRPr="00EF0582">
        <w:rPr>
          <w:b/>
          <w:bCs/>
          <w:sz w:val="24"/>
          <w:szCs w:val="24"/>
        </w:rPr>
        <w:t>Sudden Onset Diplopia</w:t>
      </w:r>
    </w:p>
    <w:p w14:paraId="35677411" w14:textId="77777777" w:rsidR="00B92F42" w:rsidRPr="00EF0582" w:rsidRDefault="00B92F42" w:rsidP="008A2DC2">
      <w:pPr>
        <w:spacing w:line="240" w:lineRule="auto"/>
        <w:ind w:left="357" w:firstLine="720"/>
        <w:rPr>
          <w:b/>
          <w:bCs/>
          <w:sz w:val="24"/>
          <w:szCs w:val="24"/>
        </w:rPr>
      </w:pPr>
      <w:r w:rsidRPr="00EF0582">
        <w:rPr>
          <w:b/>
          <w:bCs/>
          <w:sz w:val="24"/>
          <w:szCs w:val="24"/>
        </w:rPr>
        <w:t>Systemically Unwell</w:t>
      </w:r>
    </w:p>
    <w:p w14:paraId="5CDC83CB"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In patients presenting with a red eye – ensure you ask about:</w:t>
      </w:r>
    </w:p>
    <w:p w14:paraId="12B8F7DD" w14:textId="77777777" w:rsidR="00B92F42" w:rsidRPr="00EF0582" w:rsidRDefault="00B92F42" w:rsidP="00B92F42">
      <w:pPr>
        <w:pStyle w:val="ListParagraph"/>
        <w:numPr>
          <w:ilvl w:val="2"/>
          <w:numId w:val="11"/>
        </w:numPr>
        <w:spacing w:line="276" w:lineRule="auto"/>
        <w:rPr>
          <w:rFonts w:asciiTheme="minorHAnsi" w:hAnsiTheme="minorHAnsi"/>
          <w:b/>
        </w:rPr>
      </w:pPr>
      <w:r w:rsidRPr="00EF0582">
        <w:rPr>
          <w:rFonts w:asciiTheme="minorHAnsi" w:hAnsiTheme="minorHAnsi"/>
          <w:b/>
        </w:rPr>
        <w:t>Contact lens wear</w:t>
      </w:r>
    </w:p>
    <w:p w14:paraId="5D098917" w14:textId="77777777" w:rsidR="00B92F42" w:rsidRPr="00EF0582" w:rsidRDefault="00B92F42" w:rsidP="00B92F42">
      <w:pPr>
        <w:pStyle w:val="ListParagraph"/>
        <w:numPr>
          <w:ilvl w:val="2"/>
          <w:numId w:val="11"/>
        </w:numPr>
        <w:spacing w:line="276" w:lineRule="auto"/>
        <w:rPr>
          <w:rFonts w:asciiTheme="minorHAnsi" w:hAnsiTheme="minorHAnsi"/>
          <w:b/>
        </w:rPr>
      </w:pPr>
      <w:r w:rsidRPr="00EF0582">
        <w:rPr>
          <w:rFonts w:asciiTheme="minorHAnsi" w:hAnsiTheme="minorHAnsi"/>
          <w:b/>
        </w:rPr>
        <w:lastRenderedPageBreak/>
        <w:t>Severe Photophobia</w:t>
      </w:r>
    </w:p>
    <w:p w14:paraId="51DD0CD9" w14:textId="77777777" w:rsidR="00B92F42" w:rsidRPr="00EF0582" w:rsidRDefault="00B92F42" w:rsidP="00B92F42">
      <w:pPr>
        <w:pStyle w:val="ListParagraph"/>
        <w:numPr>
          <w:ilvl w:val="2"/>
          <w:numId w:val="11"/>
        </w:numPr>
        <w:spacing w:line="276" w:lineRule="auto"/>
        <w:rPr>
          <w:rFonts w:asciiTheme="minorHAnsi" w:hAnsiTheme="minorHAnsi"/>
          <w:b/>
        </w:rPr>
      </w:pPr>
      <w:r w:rsidRPr="00EF0582">
        <w:rPr>
          <w:rFonts w:asciiTheme="minorHAnsi" w:hAnsiTheme="minorHAnsi"/>
          <w:b/>
        </w:rPr>
        <w:t>Trauma/ surgery/ foreign body</w:t>
      </w:r>
    </w:p>
    <w:p w14:paraId="2842C457" w14:textId="77777777" w:rsidR="00B92F42" w:rsidRPr="00EF0582" w:rsidRDefault="00B92F42" w:rsidP="00B92F42">
      <w:pPr>
        <w:pStyle w:val="ListParagraph"/>
        <w:numPr>
          <w:ilvl w:val="2"/>
          <w:numId w:val="11"/>
        </w:numPr>
        <w:spacing w:line="276" w:lineRule="auto"/>
        <w:rPr>
          <w:rFonts w:asciiTheme="minorHAnsi" w:hAnsiTheme="minorHAnsi"/>
          <w:b/>
        </w:rPr>
      </w:pPr>
      <w:r w:rsidRPr="00EF0582">
        <w:rPr>
          <w:rFonts w:asciiTheme="minorHAnsi" w:hAnsiTheme="minorHAnsi"/>
          <w:b/>
        </w:rPr>
        <w:t>Unilateral marked injection</w:t>
      </w:r>
    </w:p>
    <w:p w14:paraId="2472F97A" w14:textId="77777777" w:rsidR="00B92F42" w:rsidRPr="00EF0582" w:rsidRDefault="00B92F42" w:rsidP="00B92F42">
      <w:pPr>
        <w:pStyle w:val="ListParagraph"/>
        <w:numPr>
          <w:ilvl w:val="2"/>
          <w:numId w:val="11"/>
        </w:numPr>
        <w:spacing w:line="276" w:lineRule="auto"/>
        <w:rPr>
          <w:rFonts w:asciiTheme="minorHAnsi" w:hAnsiTheme="minorHAnsi"/>
          <w:b/>
        </w:rPr>
      </w:pPr>
      <w:r w:rsidRPr="00EF0582">
        <w:rPr>
          <w:rFonts w:asciiTheme="minorHAnsi" w:hAnsiTheme="minorHAnsi"/>
          <w:b/>
        </w:rPr>
        <w:t>Significant pain on eye movements</w:t>
      </w:r>
    </w:p>
    <w:p w14:paraId="69D975D0"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If the patient has one or more red flag symptoms they should be advised to attend an appropriate unit (local/Moorfields/general hospital) for review unless there is a good reason why this is not necessary</w:t>
      </w:r>
    </w:p>
    <w:p w14:paraId="5689AB1E"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If appropriate, try to examine the anterior/segment/eyelids/eye movements via the video system and note any important negative or positive findings.</w:t>
      </w:r>
    </w:p>
    <w:p w14:paraId="7A766FB8" w14:textId="77777777" w:rsidR="00B92F42" w:rsidRPr="00EF0582" w:rsidRDefault="00B92F42" w:rsidP="00B92F42">
      <w:pPr>
        <w:pStyle w:val="ListParagraph"/>
        <w:numPr>
          <w:ilvl w:val="1"/>
          <w:numId w:val="11"/>
        </w:numPr>
        <w:spacing w:line="276" w:lineRule="auto"/>
        <w:ind w:left="360"/>
        <w:rPr>
          <w:rFonts w:asciiTheme="minorHAnsi" w:hAnsiTheme="minorHAnsi"/>
        </w:rPr>
      </w:pPr>
      <w:r w:rsidRPr="00EF0582">
        <w:rPr>
          <w:rFonts w:asciiTheme="minorHAnsi" w:hAnsiTheme="minorHAnsi"/>
        </w:rPr>
        <w:t>Advise patient regarding self-care/prescription to be issued/referral to other unit or service/to attend casualty</w:t>
      </w:r>
    </w:p>
    <w:p w14:paraId="2CA8CD2C" w14:textId="77777777" w:rsidR="00B92F42" w:rsidRPr="00EF0582" w:rsidRDefault="00B92F42" w:rsidP="00B92F42">
      <w:pPr>
        <w:jc w:val="both"/>
        <w:rPr>
          <w:sz w:val="24"/>
          <w:szCs w:val="24"/>
        </w:rPr>
      </w:pPr>
    </w:p>
    <w:p w14:paraId="73ED9477" w14:textId="77777777" w:rsidR="00B92F42" w:rsidRPr="00EF0582" w:rsidRDefault="00B92F42" w:rsidP="00B92F42">
      <w:pPr>
        <w:jc w:val="both"/>
        <w:rPr>
          <w:b/>
          <w:sz w:val="24"/>
          <w:szCs w:val="24"/>
          <w:u w:val="single"/>
        </w:rPr>
      </w:pPr>
      <w:r w:rsidRPr="00EF0582">
        <w:rPr>
          <w:b/>
          <w:sz w:val="24"/>
          <w:szCs w:val="24"/>
          <w:u w:val="single"/>
        </w:rPr>
        <w:t>Record-keeping:</w:t>
      </w:r>
    </w:p>
    <w:p w14:paraId="5CFBF444" w14:textId="77777777" w:rsidR="00B92F42" w:rsidRPr="00EF0582" w:rsidRDefault="00B92F42" w:rsidP="00B92F42">
      <w:pPr>
        <w:pStyle w:val="ListParagraph"/>
        <w:numPr>
          <w:ilvl w:val="0"/>
          <w:numId w:val="12"/>
        </w:numPr>
        <w:jc w:val="both"/>
        <w:rPr>
          <w:rFonts w:asciiTheme="minorHAnsi" w:hAnsiTheme="minorHAnsi"/>
        </w:rPr>
      </w:pPr>
      <w:r w:rsidRPr="00EF0582">
        <w:rPr>
          <w:rFonts w:asciiTheme="minorHAnsi" w:hAnsiTheme="minorHAnsi"/>
        </w:rPr>
        <w:t xml:space="preserve">All patients require an </w:t>
      </w:r>
      <w:proofErr w:type="spellStart"/>
      <w:r w:rsidRPr="00EF0582">
        <w:rPr>
          <w:rFonts w:asciiTheme="minorHAnsi" w:hAnsiTheme="minorHAnsi"/>
        </w:rPr>
        <w:t>OpenEyes</w:t>
      </w:r>
      <w:proofErr w:type="spellEnd"/>
      <w:r w:rsidRPr="00EF0582">
        <w:rPr>
          <w:rFonts w:asciiTheme="minorHAnsi" w:hAnsiTheme="minorHAnsi"/>
        </w:rPr>
        <w:t xml:space="preserve"> letter.</w:t>
      </w:r>
    </w:p>
    <w:p w14:paraId="6F3D98CE" w14:textId="77777777" w:rsidR="00B92F42" w:rsidRPr="00EF0582" w:rsidRDefault="00B92F42" w:rsidP="00B92F42">
      <w:pPr>
        <w:pStyle w:val="ListParagraph"/>
        <w:numPr>
          <w:ilvl w:val="0"/>
          <w:numId w:val="12"/>
        </w:numPr>
        <w:spacing w:line="276" w:lineRule="auto"/>
        <w:rPr>
          <w:rFonts w:asciiTheme="minorHAnsi" w:hAnsiTheme="minorHAnsi"/>
        </w:rPr>
      </w:pPr>
      <w:r w:rsidRPr="00EF0582">
        <w:rPr>
          <w:rFonts w:asciiTheme="minorHAnsi" w:hAnsiTheme="minorHAnsi"/>
          <w:shd w:val="clear" w:color="auto" w:fill="FFFFFF"/>
        </w:rPr>
        <w:t>The template to be included in the letter to indicate the consultation was performed via Attend Anywhere is:</w:t>
      </w:r>
    </w:p>
    <w:p w14:paraId="291BF82B" w14:textId="77777777" w:rsidR="00B92F42" w:rsidRPr="00EF0582" w:rsidRDefault="00B92F42" w:rsidP="00B92F42">
      <w:pPr>
        <w:pStyle w:val="ListParagraph"/>
        <w:jc w:val="both"/>
        <w:rPr>
          <w:rFonts w:asciiTheme="minorHAnsi" w:hAnsiTheme="minorHAnsi"/>
        </w:rPr>
      </w:pPr>
    </w:p>
    <w:p w14:paraId="310C61AA" w14:textId="77777777" w:rsidR="00B92F42" w:rsidRPr="00EF0582" w:rsidRDefault="00B92F42" w:rsidP="00B92F42">
      <w:pPr>
        <w:pStyle w:val="p1"/>
        <w:shd w:val="clear" w:color="auto" w:fill="FFFFFF"/>
        <w:spacing w:before="0" w:beforeAutospacing="0" w:after="0" w:afterAutospacing="0"/>
        <w:rPr>
          <w:rFonts w:asciiTheme="minorHAnsi" w:hAnsiTheme="minorHAnsi" w:cs="Arial"/>
          <w:i/>
          <w:color w:val="000000"/>
          <w:sz w:val="24"/>
          <w:szCs w:val="24"/>
        </w:rPr>
      </w:pPr>
      <w:r w:rsidRPr="00EF0582">
        <w:rPr>
          <w:rStyle w:val="s1"/>
          <w:rFonts w:asciiTheme="minorHAnsi" w:hAnsiTheme="minorHAnsi" w:cs="Arial"/>
          <w:i/>
          <w:color w:val="000000"/>
          <w:sz w:val="24"/>
          <w:szCs w:val="24"/>
        </w:rPr>
        <w:t>Your patient was seen on our digital Attend Anywhere video-consultation platform during the Covid-19 pandemic.  They were given advice today, which we believe was appropriate for the presenting history and symptomatology. </w:t>
      </w:r>
    </w:p>
    <w:p w14:paraId="430B7AA5" w14:textId="77777777" w:rsidR="00B92F42" w:rsidRPr="00EF0582" w:rsidRDefault="00B92F42" w:rsidP="00B92F42">
      <w:pPr>
        <w:pStyle w:val="p1"/>
        <w:shd w:val="clear" w:color="auto" w:fill="FFFFFF"/>
        <w:spacing w:before="0" w:beforeAutospacing="0" w:after="0" w:afterAutospacing="0"/>
        <w:rPr>
          <w:rFonts w:asciiTheme="minorHAnsi" w:hAnsiTheme="minorHAnsi" w:cs="Arial"/>
          <w:i/>
          <w:color w:val="000000"/>
          <w:sz w:val="24"/>
          <w:szCs w:val="24"/>
        </w:rPr>
      </w:pPr>
    </w:p>
    <w:p w14:paraId="2A6CD526" w14:textId="77777777" w:rsidR="00B92F42" w:rsidRPr="00EF0582" w:rsidRDefault="00B92F42" w:rsidP="00B92F42">
      <w:pPr>
        <w:pStyle w:val="p2"/>
        <w:shd w:val="clear" w:color="auto" w:fill="FFFFFF"/>
        <w:spacing w:before="0" w:beforeAutospacing="0" w:after="0" w:afterAutospacing="0"/>
        <w:rPr>
          <w:rFonts w:asciiTheme="minorHAnsi" w:hAnsiTheme="minorHAnsi" w:cs="Arial"/>
          <w:i/>
          <w:color w:val="191919"/>
          <w:sz w:val="24"/>
          <w:szCs w:val="24"/>
        </w:rPr>
      </w:pPr>
      <w:r w:rsidRPr="00EF0582">
        <w:rPr>
          <w:rStyle w:val="s1"/>
          <w:rFonts w:asciiTheme="minorHAnsi" w:hAnsiTheme="minorHAnsi" w:cs="Arial"/>
          <w:i/>
          <w:color w:val="191919"/>
          <w:sz w:val="24"/>
          <w:szCs w:val="24"/>
        </w:rPr>
        <w:t>Presenting complaint:</w:t>
      </w:r>
    </w:p>
    <w:p w14:paraId="2C39D80A" w14:textId="77777777" w:rsidR="00B92F42" w:rsidRPr="00EF0582" w:rsidRDefault="00B92F42" w:rsidP="00B92F42">
      <w:pPr>
        <w:pStyle w:val="p2"/>
        <w:shd w:val="clear" w:color="auto" w:fill="FFFFFF"/>
        <w:spacing w:before="0" w:beforeAutospacing="0" w:after="0" w:afterAutospacing="0"/>
        <w:rPr>
          <w:rFonts w:asciiTheme="minorHAnsi" w:hAnsiTheme="minorHAnsi" w:cs="Arial"/>
          <w:i/>
          <w:color w:val="191919"/>
          <w:sz w:val="24"/>
          <w:szCs w:val="24"/>
        </w:rPr>
      </w:pPr>
    </w:p>
    <w:p w14:paraId="4221CB2E" w14:textId="77777777" w:rsidR="00B92F42" w:rsidRPr="00EF0582" w:rsidRDefault="00B92F42" w:rsidP="00B92F42">
      <w:pPr>
        <w:pStyle w:val="p2"/>
        <w:shd w:val="clear" w:color="auto" w:fill="FFFFFF"/>
        <w:spacing w:before="0" w:beforeAutospacing="0" w:after="0" w:afterAutospacing="0"/>
        <w:rPr>
          <w:rFonts w:asciiTheme="minorHAnsi" w:hAnsiTheme="minorHAnsi" w:cs="Arial"/>
          <w:i/>
          <w:color w:val="191919"/>
          <w:sz w:val="24"/>
          <w:szCs w:val="24"/>
        </w:rPr>
      </w:pPr>
      <w:r w:rsidRPr="00EF0582">
        <w:rPr>
          <w:rStyle w:val="s1"/>
          <w:rFonts w:asciiTheme="minorHAnsi" w:hAnsiTheme="minorHAnsi" w:cs="Arial"/>
          <w:i/>
          <w:color w:val="191919"/>
          <w:sz w:val="24"/>
          <w:szCs w:val="24"/>
        </w:rPr>
        <w:t>Outcome:</w:t>
      </w:r>
    </w:p>
    <w:p w14:paraId="257C6B7F" w14:textId="77777777" w:rsidR="00B92F42" w:rsidRPr="00EF0582" w:rsidRDefault="00B92F42" w:rsidP="00B92F42">
      <w:pPr>
        <w:pStyle w:val="p2"/>
        <w:shd w:val="clear" w:color="auto" w:fill="FFFFFF"/>
        <w:spacing w:before="0" w:beforeAutospacing="0" w:after="0" w:afterAutospacing="0"/>
        <w:rPr>
          <w:rFonts w:asciiTheme="minorHAnsi" w:hAnsiTheme="minorHAnsi" w:cs="Arial"/>
          <w:i/>
          <w:color w:val="191919"/>
          <w:sz w:val="24"/>
          <w:szCs w:val="24"/>
        </w:rPr>
      </w:pPr>
    </w:p>
    <w:p w14:paraId="31349B10" w14:textId="77777777" w:rsidR="00B92F42" w:rsidRPr="00EF0582" w:rsidRDefault="00B92F42" w:rsidP="00B92F42">
      <w:pPr>
        <w:pStyle w:val="p1"/>
        <w:shd w:val="clear" w:color="auto" w:fill="FFFFFF"/>
        <w:spacing w:before="0" w:beforeAutospacing="0" w:after="0" w:afterAutospacing="0"/>
        <w:rPr>
          <w:rStyle w:val="s1"/>
          <w:rFonts w:asciiTheme="minorHAnsi" w:hAnsiTheme="minorHAnsi"/>
          <w:color w:val="000000"/>
          <w:sz w:val="24"/>
          <w:szCs w:val="24"/>
        </w:rPr>
      </w:pPr>
      <w:r w:rsidRPr="00EF0582">
        <w:rPr>
          <w:rStyle w:val="s1"/>
          <w:rFonts w:asciiTheme="minorHAnsi" w:hAnsiTheme="minorHAnsi" w:cs="Arial"/>
          <w:i/>
          <w:color w:val="000000"/>
          <w:sz w:val="24"/>
          <w:szCs w:val="24"/>
        </w:rPr>
        <w:t>Please note that this is a triage service, not a full ophthalmic-consultation. It is not possible to examine eyes on a digital platform and should there be any deterioration in the patient’s symptoms then they should attend the closest eye unit for assessment.</w:t>
      </w:r>
    </w:p>
    <w:p w14:paraId="4A2D89EE" w14:textId="77777777" w:rsidR="00B92F42" w:rsidRPr="00EF0582" w:rsidRDefault="00B92F42" w:rsidP="00B92F42">
      <w:pPr>
        <w:pStyle w:val="p1"/>
        <w:shd w:val="clear" w:color="auto" w:fill="FFFFFF"/>
        <w:spacing w:before="0" w:beforeAutospacing="0" w:after="0" w:afterAutospacing="0"/>
        <w:rPr>
          <w:rFonts w:asciiTheme="minorHAnsi" w:hAnsiTheme="minorHAnsi"/>
          <w:sz w:val="24"/>
          <w:szCs w:val="24"/>
        </w:rPr>
      </w:pPr>
    </w:p>
    <w:p w14:paraId="5011567D" w14:textId="77777777" w:rsidR="00B92F42" w:rsidRPr="00EF0582" w:rsidRDefault="00B92F42" w:rsidP="00B92F42">
      <w:pPr>
        <w:pStyle w:val="ListParagraph"/>
        <w:numPr>
          <w:ilvl w:val="0"/>
          <w:numId w:val="12"/>
        </w:numPr>
        <w:spacing w:line="276" w:lineRule="auto"/>
        <w:rPr>
          <w:rFonts w:asciiTheme="minorHAnsi" w:hAnsiTheme="minorHAnsi" w:cstheme="minorBidi"/>
          <w:iCs/>
        </w:rPr>
      </w:pPr>
      <w:r w:rsidRPr="00EF0582">
        <w:rPr>
          <w:rFonts w:asciiTheme="minorHAnsi" w:hAnsiTheme="minorHAnsi"/>
          <w:iCs/>
        </w:rPr>
        <w:t>Including important negatives and absent red flag features should be included in the letter, as should the action taken</w:t>
      </w:r>
    </w:p>
    <w:p w14:paraId="442FC9E2" w14:textId="77777777" w:rsidR="00B92F42" w:rsidRPr="00EF0582" w:rsidRDefault="00B92F42" w:rsidP="00B92F42">
      <w:pPr>
        <w:pStyle w:val="ListParagraph"/>
        <w:spacing w:line="276" w:lineRule="auto"/>
        <w:rPr>
          <w:rFonts w:asciiTheme="minorHAnsi" w:hAnsiTheme="minorHAnsi"/>
          <w:iCs/>
        </w:rPr>
      </w:pPr>
    </w:p>
    <w:p w14:paraId="7860C016" w14:textId="77777777" w:rsidR="00B92F42" w:rsidRPr="00EF0582" w:rsidRDefault="00B92F42" w:rsidP="00B92F42">
      <w:pPr>
        <w:pStyle w:val="ListParagraph"/>
        <w:numPr>
          <w:ilvl w:val="0"/>
          <w:numId w:val="12"/>
        </w:numPr>
        <w:spacing w:line="276" w:lineRule="auto"/>
        <w:rPr>
          <w:rFonts w:asciiTheme="minorHAnsi" w:hAnsiTheme="minorHAnsi"/>
          <w:iCs/>
        </w:rPr>
      </w:pPr>
      <w:r w:rsidRPr="00EF0582">
        <w:rPr>
          <w:rFonts w:asciiTheme="minorHAnsi" w:hAnsiTheme="minorHAnsi"/>
          <w:iCs/>
        </w:rPr>
        <w:t>Please note that the patient copy of the Open Eyes letter is not sent automatically. It must be printed and sent. Please let a member of the admin team know if you need this copy sent. The GP letter is sent automatically.</w:t>
      </w:r>
    </w:p>
    <w:p w14:paraId="32B5F5CB" w14:textId="77777777" w:rsidR="00B92F42" w:rsidRPr="00EF0582" w:rsidRDefault="00B92F42" w:rsidP="00B92F42">
      <w:pPr>
        <w:pStyle w:val="ListParagraph"/>
        <w:numPr>
          <w:ilvl w:val="0"/>
          <w:numId w:val="12"/>
        </w:numPr>
        <w:jc w:val="both"/>
        <w:rPr>
          <w:rFonts w:asciiTheme="minorHAnsi" w:hAnsiTheme="minorHAnsi"/>
        </w:rPr>
      </w:pPr>
    </w:p>
    <w:p w14:paraId="09A33282" w14:textId="77777777" w:rsidR="00B92F42" w:rsidRPr="00EF0582" w:rsidRDefault="00B92F42" w:rsidP="00B92F42">
      <w:pPr>
        <w:ind w:left="360"/>
        <w:jc w:val="both"/>
        <w:rPr>
          <w:b/>
          <w:sz w:val="24"/>
          <w:szCs w:val="24"/>
          <w:u w:val="single"/>
        </w:rPr>
      </w:pPr>
      <w:r w:rsidRPr="00EF0582">
        <w:rPr>
          <w:b/>
          <w:sz w:val="24"/>
          <w:szCs w:val="24"/>
          <w:u w:val="single"/>
        </w:rPr>
        <w:t>Audit Log:</w:t>
      </w:r>
    </w:p>
    <w:p w14:paraId="1856DBF4" w14:textId="77777777" w:rsidR="00B92F42" w:rsidRPr="00EF0582" w:rsidRDefault="00B92F42" w:rsidP="00B92F42">
      <w:pPr>
        <w:pStyle w:val="ListParagraph"/>
        <w:numPr>
          <w:ilvl w:val="0"/>
          <w:numId w:val="13"/>
        </w:numPr>
        <w:jc w:val="both"/>
        <w:rPr>
          <w:rFonts w:asciiTheme="minorHAnsi" w:hAnsiTheme="minorHAnsi"/>
        </w:rPr>
      </w:pPr>
      <w:r w:rsidRPr="00EF0582">
        <w:rPr>
          <w:rFonts w:asciiTheme="minorHAnsi" w:hAnsiTheme="minorHAnsi"/>
        </w:rPr>
        <w:t xml:space="preserve">Please keep an up-to-date log of patients seen and outcome via the excel spreadsheet (template provided). This is </w:t>
      </w:r>
      <w:r w:rsidRPr="00EF0582">
        <w:rPr>
          <w:rFonts w:asciiTheme="minorHAnsi" w:hAnsiTheme="minorHAnsi"/>
          <w:b/>
        </w:rPr>
        <w:t>essential</w:t>
      </w:r>
      <w:r w:rsidRPr="00EF0582">
        <w:rPr>
          <w:rFonts w:asciiTheme="minorHAnsi" w:hAnsiTheme="minorHAnsi"/>
        </w:rPr>
        <w:t xml:space="preserve"> to help us to evaluate the success of the video-triage model.</w:t>
      </w:r>
    </w:p>
    <w:p w14:paraId="6D65D244" w14:textId="77777777" w:rsidR="00B92F42" w:rsidRPr="00EF0582" w:rsidRDefault="00B92F42" w:rsidP="00B92F42">
      <w:pPr>
        <w:pStyle w:val="ListParagraph"/>
        <w:numPr>
          <w:ilvl w:val="0"/>
          <w:numId w:val="12"/>
        </w:numPr>
        <w:jc w:val="both"/>
        <w:rPr>
          <w:rFonts w:asciiTheme="minorHAnsi" w:hAnsiTheme="minorHAnsi"/>
        </w:rPr>
      </w:pPr>
      <w:r w:rsidRPr="00EF0582">
        <w:rPr>
          <w:rFonts w:asciiTheme="minorHAnsi" w:hAnsiTheme="minorHAnsi"/>
        </w:rPr>
        <w:t>Fill in all patient details on the spreadsheet (registration details for PAS will be taken by the admin team, but ensure name and details relating to consultation are collected</w:t>
      </w:r>
    </w:p>
    <w:p w14:paraId="2053A3A7" w14:textId="2BFF4E5A" w:rsidR="00B92F42" w:rsidRPr="00EF0582" w:rsidRDefault="00B92F42" w:rsidP="00B92F42">
      <w:pPr>
        <w:pStyle w:val="ListParagraph"/>
        <w:numPr>
          <w:ilvl w:val="0"/>
          <w:numId w:val="12"/>
        </w:numPr>
        <w:jc w:val="both"/>
        <w:rPr>
          <w:rFonts w:asciiTheme="minorHAnsi" w:hAnsiTheme="minorHAnsi"/>
        </w:rPr>
      </w:pPr>
      <w:r w:rsidRPr="00EF0582">
        <w:rPr>
          <w:rFonts w:asciiTheme="minorHAnsi" w:hAnsiTheme="minorHAnsi"/>
        </w:rPr>
        <w:lastRenderedPageBreak/>
        <w:t xml:space="preserve">Email spreadsheet to </w:t>
      </w:r>
      <w:hyperlink r:id="rId36" w:history="1">
        <w:r w:rsidR="008A2DC2">
          <w:rPr>
            <w:rStyle w:val="Hyperlink"/>
            <w:rFonts w:asciiTheme="minorHAnsi" w:hAnsiTheme="minorHAnsi"/>
          </w:rPr>
          <w:t>email of staff</w:t>
        </w:r>
      </w:hyperlink>
      <w:r w:rsidR="008A2DC2">
        <w:rPr>
          <w:rFonts w:asciiTheme="minorHAnsi" w:hAnsiTheme="minorHAnsi"/>
        </w:rPr>
        <w:t xml:space="preserve"> </w:t>
      </w:r>
      <w:r w:rsidRPr="00EF0582">
        <w:rPr>
          <w:rFonts w:asciiTheme="minorHAnsi" w:hAnsiTheme="minorHAnsi"/>
        </w:rPr>
        <w:t>at the end of each session for audit purposes</w:t>
      </w:r>
    </w:p>
    <w:p w14:paraId="43B9FA23" w14:textId="77777777" w:rsidR="00B92F42" w:rsidRPr="00EF0582" w:rsidRDefault="00B92F42" w:rsidP="00B92F42">
      <w:pPr>
        <w:spacing w:line="276" w:lineRule="auto"/>
        <w:ind w:left="360"/>
        <w:rPr>
          <w:iCs/>
          <w:sz w:val="24"/>
          <w:szCs w:val="24"/>
        </w:rPr>
      </w:pPr>
    </w:p>
    <w:p w14:paraId="05AD0530" w14:textId="77777777" w:rsidR="00B92F42" w:rsidRPr="00EF0582" w:rsidRDefault="00B92F42" w:rsidP="00B92F42">
      <w:pPr>
        <w:jc w:val="both"/>
        <w:rPr>
          <w:b/>
          <w:sz w:val="24"/>
          <w:szCs w:val="24"/>
          <w:u w:val="single"/>
        </w:rPr>
      </w:pPr>
      <w:r w:rsidRPr="00EF0582">
        <w:rPr>
          <w:b/>
          <w:sz w:val="24"/>
          <w:szCs w:val="24"/>
          <w:u w:val="single"/>
        </w:rPr>
        <w:t>Referring a patient to A&amp;E</w:t>
      </w:r>
    </w:p>
    <w:p w14:paraId="59ACBD1B" w14:textId="77777777" w:rsidR="00B92F42" w:rsidRPr="00EF0582" w:rsidRDefault="00B92F42" w:rsidP="00B92F42">
      <w:pPr>
        <w:jc w:val="both"/>
        <w:rPr>
          <w:sz w:val="24"/>
          <w:szCs w:val="24"/>
        </w:rPr>
      </w:pPr>
    </w:p>
    <w:p w14:paraId="52DF9743" w14:textId="77777777" w:rsidR="00B92F42" w:rsidRPr="00EF0582" w:rsidRDefault="00B92F42" w:rsidP="00B92F42">
      <w:pPr>
        <w:pStyle w:val="ListParagraph"/>
        <w:numPr>
          <w:ilvl w:val="0"/>
          <w:numId w:val="14"/>
        </w:numPr>
        <w:spacing w:line="276" w:lineRule="auto"/>
        <w:rPr>
          <w:rFonts w:asciiTheme="minorHAnsi" w:hAnsiTheme="minorHAnsi"/>
        </w:rPr>
      </w:pPr>
      <w:r w:rsidRPr="00EF0582">
        <w:rPr>
          <w:rFonts w:asciiTheme="minorHAnsi" w:hAnsiTheme="minorHAnsi"/>
        </w:rPr>
        <w:t>For</w:t>
      </w:r>
      <w:r w:rsidRPr="00EF0582">
        <w:rPr>
          <w:rFonts w:asciiTheme="minorHAnsi" w:hAnsiTheme="minorHAnsi"/>
          <w:b/>
        </w:rPr>
        <w:t xml:space="preserve"> ALL</w:t>
      </w:r>
      <w:r w:rsidRPr="00EF0582">
        <w:rPr>
          <w:rFonts w:asciiTheme="minorHAnsi" w:hAnsiTheme="minorHAnsi"/>
        </w:rPr>
        <w:t xml:space="preserve"> patients being referred, the presence or absence of Coronavirus symptoms should be ascertained and these should be taken into account when advising on referral</w:t>
      </w:r>
    </w:p>
    <w:p w14:paraId="66BAD91A" w14:textId="77777777" w:rsidR="00B92F42" w:rsidRPr="00EF0582" w:rsidRDefault="00B92F42" w:rsidP="00B92F42">
      <w:pPr>
        <w:pStyle w:val="ListParagraph"/>
        <w:numPr>
          <w:ilvl w:val="0"/>
          <w:numId w:val="14"/>
        </w:numPr>
        <w:spacing w:line="276" w:lineRule="auto"/>
        <w:rPr>
          <w:rFonts w:asciiTheme="minorHAnsi" w:hAnsiTheme="minorHAnsi"/>
        </w:rPr>
      </w:pPr>
      <w:r w:rsidRPr="00EF0582">
        <w:rPr>
          <w:rFonts w:asciiTheme="minorHAnsi" w:hAnsiTheme="minorHAnsi"/>
        </w:rPr>
        <w:t xml:space="preserve">For patients who are advised to attend casualty, their details should be shared on the Pando App via the </w:t>
      </w:r>
      <w:r w:rsidRPr="00EF0582">
        <w:rPr>
          <w:rFonts w:asciiTheme="minorHAnsi" w:hAnsiTheme="minorHAnsi"/>
          <w:b/>
          <w:i/>
        </w:rPr>
        <w:t>Moorfields AA referrals</w:t>
      </w:r>
      <w:r w:rsidRPr="00EF0582">
        <w:rPr>
          <w:rFonts w:asciiTheme="minorHAnsi" w:hAnsiTheme="minorHAnsi"/>
        </w:rPr>
        <w:t xml:space="preserve"> group </w:t>
      </w:r>
    </w:p>
    <w:p w14:paraId="2927ACA3" w14:textId="323DD6E9" w:rsidR="00B92F42" w:rsidRPr="00EF0582" w:rsidRDefault="00B92F42" w:rsidP="00B92F42">
      <w:pPr>
        <w:pStyle w:val="ListParagraph"/>
        <w:numPr>
          <w:ilvl w:val="0"/>
          <w:numId w:val="14"/>
        </w:numPr>
        <w:spacing w:line="276" w:lineRule="auto"/>
        <w:rPr>
          <w:rFonts w:asciiTheme="minorHAnsi" w:hAnsiTheme="minorHAnsi"/>
        </w:rPr>
      </w:pPr>
      <w:r w:rsidRPr="00EF0582">
        <w:rPr>
          <w:rFonts w:asciiTheme="minorHAnsi" w:hAnsiTheme="minorHAnsi"/>
        </w:rPr>
        <w:t xml:space="preserve">For patients you are referring to other units, please use the contact details listed on this spreadsheet </w:t>
      </w:r>
      <w:r w:rsidRPr="0081628B">
        <w:rPr>
          <w:rFonts w:asciiTheme="minorHAnsi" w:hAnsiTheme="minorHAnsi"/>
          <w:color w:val="0070C0"/>
          <w:shd w:val="clear" w:color="auto" w:fill="FFFFFF"/>
        </w:rPr>
        <w:t>http://www.bit.ly/EyeCasSheet</w:t>
      </w:r>
      <w:r w:rsidRPr="0081628B">
        <w:rPr>
          <w:rFonts w:asciiTheme="minorHAnsi" w:hAnsiTheme="minorHAnsi" w:cs="Calibri"/>
          <w:color w:val="0070C0"/>
          <w:shd w:val="clear" w:color="auto" w:fill="FFFFFF"/>
        </w:rPr>
        <w:t> </w:t>
      </w:r>
    </w:p>
    <w:p w14:paraId="7216BC28" w14:textId="77777777" w:rsidR="00B92F42" w:rsidRPr="00EF0582" w:rsidRDefault="00B92F42" w:rsidP="00B92F42">
      <w:pPr>
        <w:pStyle w:val="ListParagraph"/>
        <w:numPr>
          <w:ilvl w:val="0"/>
          <w:numId w:val="14"/>
        </w:numPr>
        <w:spacing w:line="276" w:lineRule="auto"/>
        <w:rPr>
          <w:rFonts w:asciiTheme="minorHAnsi" w:hAnsiTheme="minorHAnsi"/>
        </w:rPr>
      </w:pPr>
      <w:r w:rsidRPr="00EF0582">
        <w:rPr>
          <w:rFonts w:asciiTheme="minorHAnsi" w:hAnsiTheme="minorHAnsi" w:cs="Calibri"/>
          <w:color w:val="000000"/>
          <w:shd w:val="clear" w:color="auto" w:fill="FFFFFF"/>
        </w:rPr>
        <w:t>For direct specialty referrals, contact the service fellow on call for advice on how the patient should present</w:t>
      </w:r>
    </w:p>
    <w:p w14:paraId="6D3D4DA7" w14:textId="77777777" w:rsidR="00B92F42" w:rsidRPr="00EF0582" w:rsidRDefault="00B92F42" w:rsidP="00B92F42">
      <w:pPr>
        <w:pStyle w:val="ListParagraph"/>
        <w:numPr>
          <w:ilvl w:val="0"/>
          <w:numId w:val="14"/>
        </w:numPr>
        <w:jc w:val="both"/>
        <w:rPr>
          <w:rFonts w:asciiTheme="minorHAnsi" w:hAnsiTheme="minorHAnsi"/>
        </w:rPr>
      </w:pPr>
      <w:r w:rsidRPr="00EF0582">
        <w:rPr>
          <w:rFonts w:asciiTheme="minorHAnsi" w:hAnsiTheme="minorHAnsi"/>
        </w:rPr>
        <w:t>Pando is secure and cleared by Information governance for identifiable patient data and images.</w:t>
      </w:r>
    </w:p>
    <w:p w14:paraId="63D8FB13" w14:textId="44876BA1" w:rsidR="00B92F42" w:rsidRPr="00EF0582" w:rsidRDefault="00B92F42" w:rsidP="00B92F42">
      <w:pPr>
        <w:pStyle w:val="ListParagraph"/>
        <w:numPr>
          <w:ilvl w:val="0"/>
          <w:numId w:val="14"/>
        </w:numPr>
        <w:jc w:val="both"/>
        <w:rPr>
          <w:rFonts w:asciiTheme="minorHAnsi" w:hAnsiTheme="minorHAnsi"/>
        </w:rPr>
      </w:pPr>
      <w:r w:rsidRPr="00EF0582">
        <w:rPr>
          <w:rFonts w:asciiTheme="minorHAnsi" w:hAnsiTheme="minorHAnsi"/>
        </w:rPr>
        <w:t xml:space="preserve">If you need information on setting up Pando, or you are not part of the group, please contact: </w:t>
      </w:r>
      <w:hyperlink r:id="rId37" w:history="1">
        <w:r w:rsidR="00B70B1F">
          <w:rPr>
            <w:rStyle w:val="Hyperlink"/>
            <w:rFonts w:asciiTheme="minorHAnsi" w:hAnsiTheme="minorHAnsi"/>
            <w:i/>
          </w:rPr>
          <w:t xml:space="preserve">staff </w:t>
        </w:r>
        <w:proofErr w:type="spellStart"/>
        <w:r w:rsidR="00B70B1F">
          <w:rPr>
            <w:rStyle w:val="Hyperlink"/>
            <w:rFonts w:asciiTheme="minorHAnsi" w:hAnsiTheme="minorHAnsi"/>
            <w:i/>
          </w:rPr>
          <w:t>email</w:t>
        </w:r>
        <w:r w:rsidRPr="00EF0582">
          <w:rPr>
            <w:rStyle w:val="Hyperlink"/>
            <w:rFonts w:asciiTheme="minorHAnsi" w:hAnsiTheme="minorHAnsi"/>
            <w:i/>
          </w:rPr>
          <w:t>t</w:t>
        </w:r>
        <w:proofErr w:type="spellEnd"/>
      </w:hyperlink>
    </w:p>
    <w:p w14:paraId="1624E80A" w14:textId="77777777" w:rsidR="00B92F42" w:rsidRPr="00EF0582" w:rsidRDefault="00B92F42" w:rsidP="00B92F42">
      <w:pPr>
        <w:pStyle w:val="ListParagraph"/>
        <w:jc w:val="both"/>
        <w:rPr>
          <w:rFonts w:asciiTheme="minorHAnsi" w:hAnsiTheme="minorHAnsi"/>
        </w:rPr>
      </w:pPr>
    </w:p>
    <w:p w14:paraId="454FCFDF" w14:textId="77777777" w:rsidR="00B92F42" w:rsidRPr="00EF0582" w:rsidRDefault="00B92F42" w:rsidP="00B92F42">
      <w:pPr>
        <w:jc w:val="both"/>
        <w:rPr>
          <w:b/>
          <w:sz w:val="24"/>
          <w:szCs w:val="24"/>
          <w:u w:val="single"/>
        </w:rPr>
      </w:pPr>
      <w:r w:rsidRPr="00EF0582">
        <w:rPr>
          <w:b/>
          <w:sz w:val="24"/>
          <w:szCs w:val="24"/>
          <w:u w:val="single"/>
        </w:rPr>
        <w:t>Community management</w:t>
      </w:r>
    </w:p>
    <w:p w14:paraId="1ECAB7D0" w14:textId="3A79E4EA" w:rsidR="00B92F42" w:rsidRPr="00EF0582" w:rsidRDefault="00B92F42" w:rsidP="00B92F42">
      <w:pPr>
        <w:pStyle w:val="ListParagraph"/>
        <w:numPr>
          <w:ilvl w:val="0"/>
          <w:numId w:val="15"/>
        </w:numPr>
        <w:jc w:val="both"/>
        <w:rPr>
          <w:rFonts w:asciiTheme="minorHAnsi" w:hAnsiTheme="minorHAnsi"/>
        </w:rPr>
      </w:pPr>
      <w:r w:rsidRPr="00EF0582">
        <w:rPr>
          <w:rFonts w:asciiTheme="minorHAnsi" w:hAnsiTheme="minorHAnsi"/>
        </w:rPr>
        <w:t xml:space="preserve">If you need a prescription posted to the patient from MEH, email details to </w:t>
      </w:r>
      <w:proofErr w:type="spellStart"/>
      <w:r w:rsidRPr="0081628B">
        <w:rPr>
          <w:rFonts w:asciiTheme="minorHAnsi" w:hAnsiTheme="minorHAnsi"/>
          <w:color w:val="0070C0"/>
        </w:rPr>
        <w:t>moorfields</w:t>
      </w:r>
      <w:r w:rsidR="0081628B" w:rsidRPr="0081628B">
        <w:rPr>
          <w:rFonts w:asciiTheme="minorHAnsi" w:hAnsiTheme="minorHAnsi"/>
          <w:color w:val="0070C0"/>
        </w:rPr>
        <w:t>.</w:t>
      </w:r>
      <w:r w:rsidRPr="0081628B">
        <w:rPr>
          <w:rFonts w:asciiTheme="minorHAnsi" w:hAnsiTheme="minorHAnsi"/>
          <w:color w:val="0070C0"/>
        </w:rPr>
        <w:t>pharmacy.</w:t>
      </w:r>
      <w:r w:rsidR="0081628B" w:rsidRPr="0081628B">
        <w:rPr>
          <w:rFonts w:asciiTheme="minorHAnsi" w:hAnsiTheme="minorHAnsi"/>
          <w:color w:val="0070C0"/>
        </w:rPr>
        <w:t>email</w:t>
      </w:r>
      <w:proofErr w:type="spellEnd"/>
    </w:p>
    <w:p w14:paraId="61FA6E0B" w14:textId="77777777" w:rsidR="00B92F42" w:rsidRPr="00EF0582" w:rsidRDefault="00B92F42" w:rsidP="00B92F42">
      <w:pPr>
        <w:pStyle w:val="ListParagraph"/>
        <w:numPr>
          <w:ilvl w:val="0"/>
          <w:numId w:val="15"/>
        </w:numPr>
        <w:jc w:val="both"/>
        <w:rPr>
          <w:rFonts w:asciiTheme="minorHAnsi" w:hAnsiTheme="minorHAnsi"/>
        </w:rPr>
      </w:pPr>
      <w:r w:rsidRPr="00EF0582">
        <w:rPr>
          <w:rFonts w:asciiTheme="minorHAnsi" w:hAnsiTheme="minorHAnsi"/>
        </w:rPr>
        <w:t>Otherwise you can contact the patients’ GP for prescriptions and local management.</w:t>
      </w:r>
    </w:p>
    <w:p w14:paraId="5F5C80C6" w14:textId="64C4461B" w:rsidR="00B92F42" w:rsidRPr="00EF0582" w:rsidRDefault="00B92F42" w:rsidP="00B92F42">
      <w:pPr>
        <w:pStyle w:val="ListParagraph"/>
        <w:numPr>
          <w:ilvl w:val="0"/>
          <w:numId w:val="15"/>
        </w:numPr>
        <w:jc w:val="both"/>
        <w:rPr>
          <w:rFonts w:asciiTheme="minorHAnsi" w:hAnsiTheme="minorHAnsi"/>
        </w:rPr>
      </w:pPr>
      <w:r w:rsidRPr="00EF0582">
        <w:rPr>
          <w:rFonts w:asciiTheme="minorHAnsi" w:hAnsiTheme="minorHAnsi"/>
        </w:rPr>
        <w:t xml:space="preserve">If you need to send a copy of your </w:t>
      </w:r>
      <w:proofErr w:type="spellStart"/>
      <w:r w:rsidRPr="00EF0582">
        <w:rPr>
          <w:rFonts w:asciiTheme="minorHAnsi" w:hAnsiTheme="minorHAnsi"/>
        </w:rPr>
        <w:t>openeyes</w:t>
      </w:r>
      <w:proofErr w:type="spellEnd"/>
      <w:r w:rsidRPr="00EF0582">
        <w:rPr>
          <w:rFonts w:asciiTheme="minorHAnsi" w:hAnsiTheme="minorHAnsi"/>
        </w:rPr>
        <w:t xml:space="preserve"> letter/ prescription to the patient, please send from generic email address: </w:t>
      </w:r>
      <w:proofErr w:type="spellStart"/>
      <w:r w:rsidR="0081628B" w:rsidRPr="0081628B">
        <w:rPr>
          <w:rFonts w:asciiTheme="minorHAnsi" w:hAnsiTheme="minorHAnsi" w:cs="Arial"/>
          <w:b/>
          <w:i/>
          <w:color w:val="0070C0"/>
          <w:shd w:val="clear" w:color="auto" w:fill="FFFFFF"/>
        </w:rPr>
        <w:t>Moorfields.attendanywhereAandEteam</w:t>
      </w:r>
      <w:proofErr w:type="spellEnd"/>
      <w:r w:rsidR="0081628B" w:rsidRPr="0081628B">
        <w:rPr>
          <w:rFonts w:asciiTheme="minorHAnsi" w:hAnsiTheme="minorHAnsi" w:cs="Arial"/>
          <w:b/>
          <w:i/>
          <w:color w:val="0070C0"/>
          <w:shd w:val="clear" w:color="auto" w:fill="FFFFFF"/>
        </w:rPr>
        <w:t xml:space="preserve"> email</w:t>
      </w:r>
      <w:r w:rsidRPr="00EF0582">
        <w:rPr>
          <w:rFonts w:asciiTheme="minorHAnsi" w:hAnsiTheme="minorHAnsi" w:cs="Arial"/>
          <w:b/>
          <w:i/>
          <w:color w:val="212121"/>
          <w:shd w:val="clear" w:color="auto" w:fill="FFFFFF"/>
        </w:rPr>
        <w:t xml:space="preserve">, </w:t>
      </w:r>
      <w:r w:rsidRPr="00EF0582">
        <w:rPr>
          <w:rFonts w:asciiTheme="minorHAnsi" w:hAnsiTheme="minorHAnsi" w:cs="Arial"/>
          <w:color w:val="212121"/>
          <w:shd w:val="clear" w:color="auto" w:fill="FFFFFF"/>
        </w:rPr>
        <w:t>not your personal address</w:t>
      </w:r>
    </w:p>
    <w:p w14:paraId="7AC51187" w14:textId="77777777" w:rsidR="00B92F42" w:rsidRPr="00EF0582" w:rsidRDefault="00B92F42" w:rsidP="00B92F42">
      <w:pPr>
        <w:pStyle w:val="ListParagraph"/>
        <w:numPr>
          <w:ilvl w:val="0"/>
          <w:numId w:val="15"/>
        </w:numPr>
        <w:jc w:val="both"/>
        <w:rPr>
          <w:rFonts w:asciiTheme="minorHAnsi" w:hAnsiTheme="minorHAnsi"/>
        </w:rPr>
      </w:pPr>
      <w:r w:rsidRPr="00EF0582">
        <w:rPr>
          <w:rFonts w:asciiTheme="minorHAnsi" w:hAnsiTheme="minorHAnsi" w:cs="Arial"/>
          <w:color w:val="212121"/>
          <w:shd w:val="clear" w:color="auto" w:fill="FFFFFF"/>
        </w:rPr>
        <w:t xml:space="preserve">Email IT for access to this inbox, and once granted, you can login by pressing the arrow next to your name in your nhs.net inbox (top right-hand-corner), select </w:t>
      </w:r>
      <w:r w:rsidRPr="00EF0582">
        <w:rPr>
          <w:rFonts w:asciiTheme="minorHAnsi" w:hAnsiTheme="minorHAnsi" w:cs="Arial"/>
          <w:i/>
          <w:color w:val="212121"/>
          <w:shd w:val="clear" w:color="auto" w:fill="FFFFFF"/>
        </w:rPr>
        <w:t xml:space="preserve">‘open another mailbox’ </w:t>
      </w:r>
      <w:r w:rsidRPr="00EF0582">
        <w:rPr>
          <w:rFonts w:asciiTheme="minorHAnsi" w:hAnsiTheme="minorHAnsi" w:cs="Arial"/>
          <w:color w:val="212121"/>
          <w:shd w:val="clear" w:color="auto" w:fill="FFFFFF"/>
        </w:rPr>
        <w:t>and type the above address into the search bar.</w:t>
      </w:r>
    </w:p>
    <w:p w14:paraId="753E73EE" w14:textId="77777777" w:rsidR="00B92F42" w:rsidRPr="00EF0582" w:rsidRDefault="00B92F42" w:rsidP="00B92F42">
      <w:pPr>
        <w:jc w:val="both"/>
        <w:rPr>
          <w:sz w:val="24"/>
          <w:szCs w:val="24"/>
          <w:u w:val="single"/>
        </w:rPr>
      </w:pPr>
    </w:p>
    <w:p w14:paraId="2BB7503B" w14:textId="77777777" w:rsidR="00B92F42" w:rsidRPr="0081628B" w:rsidRDefault="00B92F42" w:rsidP="00B92F42">
      <w:pPr>
        <w:jc w:val="both"/>
        <w:rPr>
          <w:b/>
          <w:sz w:val="24"/>
          <w:szCs w:val="24"/>
          <w:u w:val="single"/>
        </w:rPr>
      </w:pPr>
      <w:r w:rsidRPr="0081628B">
        <w:rPr>
          <w:b/>
          <w:sz w:val="24"/>
          <w:szCs w:val="24"/>
          <w:u w:val="single"/>
        </w:rPr>
        <w:t>Paediatric patients</w:t>
      </w:r>
    </w:p>
    <w:p w14:paraId="7F319AA8" w14:textId="77777777" w:rsidR="00B92F42" w:rsidRPr="0081628B" w:rsidRDefault="00B92F42" w:rsidP="00B92F42">
      <w:pPr>
        <w:pStyle w:val="ListParagraph"/>
        <w:numPr>
          <w:ilvl w:val="0"/>
          <w:numId w:val="16"/>
        </w:numPr>
        <w:jc w:val="both"/>
        <w:rPr>
          <w:rFonts w:asciiTheme="minorHAnsi" w:hAnsiTheme="minorHAnsi"/>
        </w:rPr>
      </w:pPr>
      <w:r w:rsidRPr="0081628B">
        <w:rPr>
          <w:rFonts w:asciiTheme="minorHAnsi" w:hAnsiTheme="minorHAnsi"/>
        </w:rPr>
        <w:t>The paediatric team now have a waiting room between 9-4pm (with a break between 12:30-1:30pm)</w:t>
      </w:r>
    </w:p>
    <w:p w14:paraId="2D071233" w14:textId="77777777" w:rsidR="00B92F42" w:rsidRPr="0081628B" w:rsidRDefault="00B92F42" w:rsidP="00B92F42">
      <w:pPr>
        <w:pStyle w:val="ListParagraph"/>
        <w:numPr>
          <w:ilvl w:val="0"/>
          <w:numId w:val="16"/>
        </w:numPr>
        <w:rPr>
          <w:rFonts w:asciiTheme="minorHAnsi" w:hAnsiTheme="minorHAnsi"/>
        </w:rPr>
      </w:pPr>
      <w:r w:rsidRPr="0081628B">
        <w:rPr>
          <w:rFonts w:asciiTheme="minorHAnsi" w:hAnsiTheme="minorHAnsi"/>
          <w:color w:val="212121"/>
          <w:shd w:val="clear" w:color="auto" w:fill="FFFFFF"/>
        </w:rPr>
        <w:t>“City Rd A&amp;E paediatrics”</w:t>
      </w:r>
    </w:p>
    <w:p w14:paraId="0351E90D" w14:textId="5B289F6F" w:rsidR="00B92F42" w:rsidRPr="0081628B" w:rsidRDefault="00B92F42" w:rsidP="00B92F42">
      <w:pPr>
        <w:pStyle w:val="ListParagraph"/>
        <w:numPr>
          <w:ilvl w:val="0"/>
          <w:numId w:val="12"/>
        </w:numPr>
        <w:jc w:val="both"/>
        <w:rPr>
          <w:rFonts w:asciiTheme="minorHAnsi" w:eastAsiaTheme="minorEastAsia" w:hAnsiTheme="minorHAnsi" w:cstheme="minorBidi"/>
        </w:rPr>
      </w:pPr>
      <w:r w:rsidRPr="0081628B">
        <w:rPr>
          <w:rFonts w:asciiTheme="minorHAnsi" w:hAnsiTheme="minorHAnsi"/>
        </w:rPr>
        <w:t xml:space="preserve">If a paediatric patient rings through to our A&amp;E, take registration details for PAS and email to </w:t>
      </w:r>
      <w:proofErr w:type="spellStart"/>
      <w:r w:rsidRPr="0081628B">
        <w:rPr>
          <w:rFonts w:asciiTheme="minorHAnsi" w:hAnsiTheme="minorHAnsi"/>
          <w:color w:val="0070C0"/>
        </w:rPr>
        <w:t>moorfields.aeadmin</w:t>
      </w:r>
      <w:proofErr w:type="spellEnd"/>
      <w:r w:rsidR="0081628B" w:rsidRPr="0081628B">
        <w:rPr>
          <w:rFonts w:asciiTheme="minorHAnsi" w:hAnsiTheme="minorHAnsi"/>
          <w:color w:val="0070C0"/>
        </w:rPr>
        <w:t xml:space="preserve"> email</w:t>
      </w:r>
    </w:p>
    <w:p w14:paraId="786645E0" w14:textId="77777777" w:rsidR="00B92F42" w:rsidRPr="0081628B" w:rsidRDefault="00B92F42" w:rsidP="00B92F42">
      <w:pPr>
        <w:pStyle w:val="ListParagraph"/>
        <w:numPr>
          <w:ilvl w:val="0"/>
          <w:numId w:val="16"/>
        </w:numPr>
        <w:jc w:val="both"/>
        <w:rPr>
          <w:rFonts w:asciiTheme="minorHAnsi" w:hAnsiTheme="minorHAnsi"/>
        </w:rPr>
      </w:pPr>
      <w:r w:rsidRPr="0081628B">
        <w:rPr>
          <w:rFonts w:asciiTheme="minorHAnsi" w:hAnsiTheme="minorHAnsi"/>
        </w:rPr>
        <w:t>On the toolbar at the bottom of the screen, there is an option to ‘transfer call’ – once registration details have been taken, transfer the call to the paediatric waiting room</w:t>
      </w:r>
    </w:p>
    <w:p w14:paraId="06939E63" w14:textId="604AC349" w:rsidR="00B92F42" w:rsidRPr="0081628B" w:rsidRDefault="00B92F42" w:rsidP="00B92F42">
      <w:pPr>
        <w:rPr>
          <w:rFonts w:eastAsia="Times New Roman" w:cs="Times New Roman"/>
          <w:b/>
          <w:i/>
          <w:sz w:val="24"/>
          <w:szCs w:val="24"/>
        </w:rPr>
      </w:pPr>
      <w:r w:rsidRPr="0081628B">
        <w:rPr>
          <w:b/>
          <w:i/>
          <w:sz w:val="24"/>
          <w:szCs w:val="24"/>
        </w:rPr>
        <w:t xml:space="preserve">** If you do not have this option – email </w:t>
      </w:r>
      <w:r w:rsidR="0081628B" w:rsidRPr="0081628B">
        <w:rPr>
          <w:rFonts w:eastAsia="Times New Roman" w:cs="Segoe UI"/>
          <w:b/>
          <w:i/>
          <w:color w:val="0070C0"/>
          <w:sz w:val="24"/>
          <w:szCs w:val="24"/>
        </w:rPr>
        <w:t>staff</w:t>
      </w:r>
      <w:r w:rsidR="0081628B" w:rsidRPr="0081628B">
        <w:rPr>
          <w:color w:val="0070C0"/>
          <w:sz w:val="24"/>
          <w:szCs w:val="24"/>
        </w:rPr>
        <w:t xml:space="preserve"> name email</w:t>
      </w:r>
      <w:r w:rsidRPr="0081628B">
        <w:rPr>
          <w:rFonts w:eastAsia="Times New Roman" w:cs="Segoe UI"/>
          <w:b/>
          <w:i/>
          <w:color w:val="0070C0"/>
          <w:sz w:val="24"/>
          <w:szCs w:val="24"/>
        </w:rPr>
        <w:t xml:space="preserve"> </w:t>
      </w:r>
      <w:r w:rsidRPr="0081628B">
        <w:rPr>
          <w:rFonts w:eastAsia="Times New Roman" w:cs="Segoe UI"/>
          <w:b/>
          <w:i/>
          <w:sz w:val="24"/>
          <w:szCs w:val="24"/>
        </w:rPr>
        <w:t>to ensure you have access to the paediatric waiting room</w:t>
      </w:r>
    </w:p>
    <w:p w14:paraId="682FF7AE" w14:textId="77777777" w:rsidR="00B92F42" w:rsidRPr="0081628B" w:rsidRDefault="00B92F42" w:rsidP="00B92F42">
      <w:pPr>
        <w:pStyle w:val="ListParagraph"/>
        <w:numPr>
          <w:ilvl w:val="0"/>
          <w:numId w:val="16"/>
        </w:numPr>
        <w:jc w:val="both"/>
        <w:rPr>
          <w:rFonts w:asciiTheme="minorHAnsi" w:eastAsiaTheme="minorEastAsia" w:hAnsiTheme="minorHAnsi" w:cstheme="minorBidi"/>
        </w:rPr>
      </w:pPr>
      <w:r w:rsidRPr="0081628B">
        <w:rPr>
          <w:rFonts w:asciiTheme="minorHAnsi" w:hAnsiTheme="minorHAnsi"/>
        </w:rPr>
        <w:t xml:space="preserve">Message the on-call paediatric team via their Pando group: </w:t>
      </w:r>
      <w:r w:rsidRPr="0081628B">
        <w:rPr>
          <w:rFonts w:asciiTheme="minorHAnsi" w:hAnsiTheme="minorHAnsi"/>
          <w:b/>
          <w:i/>
        </w:rPr>
        <w:t>MEH Paediatric/</w:t>
      </w:r>
      <w:proofErr w:type="spellStart"/>
      <w:r w:rsidRPr="0081628B">
        <w:rPr>
          <w:rFonts w:asciiTheme="minorHAnsi" w:hAnsiTheme="minorHAnsi"/>
          <w:b/>
          <w:i/>
        </w:rPr>
        <w:t>Strab</w:t>
      </w:r>
      <w:proofErr w:type="spellEnd"/>
      <w:r w:rsidRPr="0081628B">
        <w:rPr>
          <w:rFonts w:asciiTheme="minorHAnsi" w:hAnsiTheme="minorHAnsi"/>
          <w:b/>
          <w:i/>
        </w:rPr>
        <w:t xml:space="preserve"> fellows,</w:t>
      </w:r>
      <w:r w:rsidRPr="0081628B">
        <w:rPr>
          <w:rFonts w:asciiTheme="minorHAnsi" w:hAnsiTheme="minorHAnsi"/>
        </w:rPr>
        <w:t xml:space="preserve"> to inform them that the patient has been transferred.</w:t>
      </w:r>
    </w:p>
    <w:p w14:paraId="133DC580" w14:textId="77777777" w:rsidR="00B92F42" w:rsidRPr="0081628B" w:rsidRDefault="00B92F42" w:rsidP="00B92F42">
      <w:pPr>
        <w:pStyle w:val="ListParagraph"/>
        <w:rPr>
          <w:rFonts w:asciiTheme="minorHAnsi" w:hAnsiTheme="minorHAnsi"/>
        </w:rPr>
      </w:pPr>
    </w:p>
    <w:p w14:paraId="1089CB8B" w14:textId="77777777" w:rsidR="00B92F42" w:rsidRDefault="00B92F42" w:rsidP="00B92F42">
      <w:pPr>
        <w:pBdr>
          <w:bottom w:val="single" w:sz="12" w:space="1" w:color="auto"/>
        </w:pBdr>
        <w:rPr>
          <w:rFonts w:eastAsia="Times New Roman" w:cs="Times New Roman"/>
        </w:rPr>
      </w:pPr>
    </w:p>
    <w:p w14:paraId="11525C54" w14:textId="77777777" w:rsidR="00B92F42" w:rsidRDefault="00B92F42" w:rsidP="00B92F42">
      <w:pPr>
        <w:jc w:val="both"/>
        <w:rPr>
          <w:rFonts w:eastAsiaTheme="minorEastAsia"/>
        </w:rPr>
      </w:pPr>
    </w:p>
    <w:p w14:paraId="1FACCB46" w14:textId="77777777" w:rsidR="00B92F42" w:rsidRDefault="00B92F42" w:rsidP="00B92F42">
      <w:pPr>
        <w:jc w:val="both"/>
      </w:pPr>
    </w:p>
    <w:p w14:paraId="42FEFE38" w14:textId="77777777" w:rsidR="00B92F42" w:rsidRPr="0081628B" w:rsidRDefault="00B92F42" w:rsidP="00B92F42">
      <w:pPr>
        <w:jc w:val="both"/>
        <w:rPr>
          <w:b/>
          <w:sz w:val="24"/>
          <w:szCs w:val="24"/>
          <w:u w:val="single"/>
        </w:rPr>
      </w:pPr>
      <w:r w:rsidRPr="0081628B">
        <w:rPr>
          <w:b/>
          <w:sz w:val="24"/>
          <w:szCs w:val="24"/>
          <w:u w:val="single"/>
        </w:rPr>
        <w:t>Trouble-shooting:</w:t>
      </w:r>
    </w:p>
    <w:p w14:paraId="73BE3325" w14:textId="77777777" w:rsidR="00B92F42" w:rsidRPr="0081628B" w:rsidRDefault="00B92F42" w:rsidP="00B92F42">
      <w:pPr>
        <w:jc w:val="both"/>
        <w:rPr>
          <w:sz w:val="24"/>
          <w:szCs w:val="24"/>
        </w:rPr>
      </w:pPr>
      <w:r w:rsidRPr="0081628B">
        <w:rPr>
          <w:sz w:val="24"/>
          <w:szCs w:val="24"/>
        </w:rPr>
        <w:t>There is a known software issue on some devices, where sometimes the device blocks the microphone. This is easy to resolve. Using the chat icon on the toolbar at the bottom of your screen, instruct the patient to do the following:</w:t>
      </w:r>
    </w:p>
    <w:p w14:paraId="62BD01DC" w14:textId="77777777" w:rsidR="00B92F42" w:rsidRPr="0081628B" w:rsidRDefault="00B92F42" w:rsidP="00B92F42">
      <w:pPr>
        <w:jc w:val="both"/>
        <w:rPr>
          <w:sz w:val="24"/>
          <w:szCs w:val="24"/>
        </w:rPr>
      </w:pPr>
    </w:p>
    <w:p w14:paraId="07FD32A9" w14:textId="77777777" w:rsidR="00B92F42" w:rsidRPr="0081628B" w:rsidRDefault="00B92F42" w:rsidP="00B92F42">
      <w:pPr>
        <w:pStyle w:val="ListParagraph"/>
        <w:numPr>
          <w:ilvl w:val="0"/>
          <w:numId w:val="17"/>
        </w:numPr>
        <w:jc w:val="both"/>
        <w:rPr>
          <w:rFonts w:asciiTheme="minorHAnsi" w:hAnsiTheme="minorHAnsi"/>
        </w:rPr>
      </w:pPr>
      <w:r w:rsidRPr="0081628B">
        <w:rPr>
          <w:rFonts w:asciiTheme="minorHAnsi" w:hAnsiTheme="minorHAnsi"/>
        </w:rPr>
        <w:t>Close all internet tabs and internet browser</w:t>
      </w:r>
    </w:p>
    <w:p w14:paraId="178D39CA" w14:textId="77777777" w:rsidR="00B92F42" w:rsidRPr="0081628B" w:rsidRDefault="00B92F42" w:rsidP="00B92F42">
      <w:pPr>
        <w:pStyle w:val="ListParagraph"/>
        <w:numPr>
          <w:ilvl w:val="0"/>
          <w:numId w:val="17"/>
        </w:numPr>
        <w:jc w:val="both"/>
        <w:rPr>
          <w:rFonts w:asciiTheme="minorHAnsi" w:hAnsiTheme="minorHAnsi"/>
        </w:rPr>
      </w:pPr>
      <w:r w:rsidRPr="0081628B">
        <w:rPr>
          <w:rFonts w:asciiTheme="minorHAnsi" w:hAnsiTheme="minorHAnsi"/>
        </w:rPr>
        <w:t>Close background apps</w:t>
      </w:r>
    </w:p>
    <w:p w14:paraId="1FEEBD4C" w14:textId="77777777" w:rsidR="00B92F42" w:rsidRPr="0081628B" w:rsidRDefault="00B92F42" w:rsidP="00B92F42">
      <w:pPr>
        <w:pStyle w:val="ListParagraph"/>
        <w:numPr>
          <w:ilvl w:val="0"/>
          <w:numId w:val="17"/>
        </w:numPr>
        <w:jc w:val="both"/>
        <w:rPr>
          <w:rFonts w:asciiTheme="minorHAnsi" w:hAnsiTheme="minorHAnsi"/>
        </w:rPr>
      </w:pPr>
      <w:r w:rsidRPr="0081628B">
        <w:rPr>
          <w:rFonts w:asciiTheme="minorHAnsi" w:hAnsiTheme="minorHAnsi"/>
        </w:rPr>
        <w:t>Reopen internet browser</w:t>
      </w:r>
    </w:p>
    <w:p w14:paraId="24E0C7F4" w14:textId="77777777" w:rsidR="00B92F42" w:rsidRPr="0081628B" w:rsidRDefault="00B92F42" w:rsidP="00B92F42">
      <w:pPr>
        <w:pStyle w:val="ListParagraph"/>
        <w:numPr>
          <w:ilvl w:val="0"/>
          <w:numId w:val="17"/>
        </w:numPr>
        <w:jc w:val="both"/>
        <w:rPr>
          <w:rFonts w:asciiTheme="minorHAnsi" w:hAnsiTheme="minorHAnsi"/>
        </w:rPr>
      </w:pPr>
      <w:r w:rsidRPr="0081628B">
        <w:rPr>
          <w:rFonts w:asciiTheme="minorHAnsi" w:hAnsiTheme="minorHAnsi"/>
        </w:rPr>
        <w:t xml:space="preserve">Enter </w:t>
      </w:r>
      <w:r w:rsidRPr="00A5762E">
        <w:rPr>
          <w:rFonts w:asciiTheme="minorHAnsi" w:hAnsiTheme="minorHAnsi"/>
        </w:rPr>
        <w:t>https://nhs.vc/MEHAEA</w:t>
      </w:r>
      <w:r w:rsidRPr="0081628B">
        <w:rPr>
          <w:rFonts w:asciiTheme="minorHAnsi" w:hAnsiTheme="minorHAnsi"/>
        </w:rPr>
        <w:t xml:space="preserve"> to re-join the waiting room</w:t>
      </w:r>
    </w:p>
    <w:p w14:paraId="5E63B015" w14:textId="77777777" w:rsidR="00B92F42" w:rsidRPr="0081628B" w:rsidRDefault="00B92F42" w:rsidP="00B92F42">
      <w:pPr>
        <w:jc w:val="both"/>
        <w:rPr>
          <w:sz w:val="24"/>
          <w:szCs w:val="24"/>
        </w:rPr>
      </w:pPr>
    </w:p>
    <w:p w14:paraId="31670AAB" w14:textId="77777777" w:rsidR="00B92F42" w:rsidRPr="0081628B" w:rsidRDefault="00B92F42" w:rsidP="00B92F42">
      <w:pPr>
        <w:jc w:val="both"/>
        <w:rPr>
          <w:sz w:val="24"/>
          <w:szCs w:val="24"/>
        </w:rPr>
      </w:pPr>
    </w:p>
    <w:p w14:paraId="3CE62992" w14:textId="5C868D21" w:rsidR="00B92F42" w:rsidRPr="0081628B" w:rsidRDefault="00B92F42" w:rsidP="00B92F42">
      <w:pPr>
        <w:pStyle w:val="Default"/>
        <w:rPr>
          <w:rFonts w:asciiTheme="minorHAnsi" w:hAnsiTheme="minorHAnsi"/>
        </w:rPr>
      </w:pPr>
      <w:r w:rsidRPr="0081628B">
        <w:rPr>
          <w:rFonts w:asciiTheme="minorHAnsi" w:hAnsiTheme="minorHAnsi"/>
          <w:i/>
        </w:rPr>
        <w:t xml:space="preserve">If you have any further queries, please email </w:t>
      </w:r>
      <w:r w:rsidR="0081628B" w:rsidRPr="0081628B">
        <w:rPr>
          <w:rFonts w:asciiTheme="minorHAnsi" w:hAnsiTheme="minorHAnsi"/>
          <w:i/>
          <w:color w:val="FF0000"/>
        </w:rPr>
        <w:t>name of staff member</w:t>
      </w:r>
    </w:p>
    <w:p w14:paraId="5C1296CE" w14:textId="50304822" w:rsidR="00E71D3D" w:rsidRDefault="00E71D3D" w:rsidP="0028649B">
      <w:pPr>
        <w:pStyle w:val="Default"/>
        <w:rPr>
          <w:sz w:val="23"/>
          <w:szCs w:val="23"/>
        </w:rPr>
      </w:pPr>
    </w:p>
    <w:p w14:paraId="674C1E62" w14:textId="6E36943A" w:rsidR="00E71D3D" w:rsidRDefault="00E71D3D" w:rsidP="0028649B">
      <w:pPr>
        <w:pStyle w:val="Default"/>
        <w:rPr>
          <w:sz w:val="23"/>
          <w:szCs w:val="23"/>
        </w:rPr>
      </w:pPr>
    </w:p>
    <w:p w14:paraId="3EE17439" w14:textId="6A3491FC" w:rsidR="00E71D3D" w:rsidRDefault="00E71D3D" w:rsidP="0028649B">
      <w:pPr>
        <w:pStyle w:val="Default"/>
        <w:rPr>
          <w:sz w:val="23"/>
          <w:szCs w:val="23"/>
        </w:rPr>
      </w:pPr>
    </w:p>
    <w:p w14:paraId="0D28D757" w14:textId="7749E45B" w:rsidR="009C355B" w:rsidRPr="008D4463" w:rsidRDefault="00561E54" w:rsidP="00A5762E">
      <w:r>
        <w:rPr>
          <w:sz w:val="23"/>
          <w:szCs w:val="23"/>
        </w:rPr>
        <w:br w:type="page"/>
      </w:r>
    </w:p>
    <w:sectPr w:rsidR="009C355B" w:rsidRPr="008D4463">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020D8" w14:textId="77777777" w:rsidR="007B45A0" w:rsidRDefault="007B45A0" w:rsidP="00ED14F9">
      <w:pPr>
        <w:spacing w:after="0" w:line="240" w:lineRule="auto"/>
      </w:pPr>
      <w:r>
        <w:separator/>
      </w:r>
    </w:p>
  </w:endnote>
  <w:endnote w:type="continuationSeparator" w:id="0">
    <w:p w14:paraId="5395058C" w14:textId="77777777" w:rsidR="007B45A0" w:rsidRDefault="007B45A0" w:rsidP="00ED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5F696" w14:textId="77777777" w:rsidR="007B45A0" w:rsidRDefault="007B45A0" w:rsidP="00ED14F9">
      <w:pPr>
        <w:spacing w:after="0" w:line="240" w:lineRule="auto"/>
      </w:pPr>
      <w:r>
        <w:separator/>
      </w:r>
    </w:p>
  </w:footnote>
  <w:footnote w:type="continuationSeparator" w:id="0">
    <w:p w14:paraId="48440BF3" w14:textId="77777777" w:rsidR="007B45A0" w:rsidRDefault="007B45A0" w:rsidP="00ED1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30C5" w14:textId="6B8B647A" w:rsidR="00ED14F9" w:rsidRDefault="00ED14F9" w:rsidP="00ED14F9">
    <w:pPr>
      <w:pStyle w:val="Header"/>
      <w:jc w:val="center"/>
    </w:pPr>
    <w:r>
      <w:rPr>
        <w:noProof/>
        <w:lang w:eastAsia="en-GB"/>
      </w:rPr>
      <w:drawing>
        <wp:inline distT="0" distB="0" distL="0" distR="0" wp14:anchorId="5D9A90D5" wp14:editId="6EE1D4CB">
          <wp:extent cx="1019175" cy="43815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
                    <a:extLst>
                      <a:ext uri="{BEBA8EAE-BF5A-486C-A8C5-ECC9F3942E4B}">
                        <a14:imgProps xmlns:a14="http://schemas.microsoft.com/office/drawing/2010/main">
                          <a14:imgLayer r:embed="rId2">
                            <a14:imgEffect>
                              <a14:sharpenSoften amount="27000"/>
                            </a14:imgEffect>
                          </a14:imgLayer>
                        </a14:imgProps>
                      </a:ext>
                      <a:ext uri="{28A0092B-C50C-407E-A947-70E740481C1C}">
                        <a14:useLocalDpi xmlns:a14="http://schemas.microsoft.com/office/drawing/2010/main" val="0"/>
                      </a:ext>
                    </a:extLst>
                  </a:blip>
                  <a:stretch>
                    <a:fillRect/>
                  </a:stretch>
                </pic:blipFill>
                <pic:spPr>
                  <a:xfrm>
                    <a:off x="0" y="0"/>
                    <a:ext cx="10191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92263"/>
    <w:multiLevelType w:val="hybridMultilevel"/>
    <w:tmpl w:val="AD18F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482DC0"/>
    <w:multiLevelType w:val="hybridMultilevel"/>
    <w:tmpl w:val="B386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F0D0F"/>
    <w:multiLevelType w:val="hybridMultilevel"/>
    <w:tmpl w:val="CBF4D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8160171"/>
    <w:multiLevelType w:val="hybridMultilevel"/>
    <w:tmpl w:val="E18EC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C8776B4"/>
    <w:multiLevelType w:val="hybridMultilevel"/>
    <w:tmpl w:val="6F601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AA62380"/>
    <w:multiLevelType w:val="multilevel"/>
    <w:tmpl w:val="4D460172"/>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6" w15:restartNumberingAfterBreak="0">
    <w:nsid w:val="4034599B"/>
    <w:multiLevelType w:val="hybridMultilevel"/>
    <w:tmpl w:val="ADBEC908"/>
    <w:lvl w:ilvl="0" w:tplc="D2943686">
      <w:start w:val="1"/>
      <w:numFmt w:val="bullet"/>
      <w:lvlText w:val="•"/>
      <w:lvlJc w:val="left"/>
      <w:pPr>
        <w:tabs>
          <w:tab w:val="num" w:pos="720"/>
        </w:tabs>
        <w:ind w:left="720" w:hanging="360"/>
      </w:pPr>
      <w:rPr>
        <w:rFonts w:ascii="Arial" w:hAnsi="Arial" w:hint="default"/>
      </w:rPr>
    </w:lvl>
    <w:lvl w:ilvl="1" w:tplc="097651AC">
      <w:numFmt w:val="bullet"/>
      <w:lvlText w:val="•"/>
      <w:lvlJc w:val="left"/>
      <w:pPr>
        <w:tabs>
          <w:tab w:val="num" w:pos="1440"/>
        </w:tabs>
        <w:ind w:left="1440" w:hanging="360"/>
      </w:pPr>
      <w:rPr>
        <w:rFonts w:ascii="Arial" w:hAnsi="Arial" w:hint="default"/>
      </w:rPr>
    </w:lvl>
    <w:lvl w:ilvl="2" w:tplc="C9F439F6" w:tentative="1">
      <w:start w:val="1"/>
      <w:numFmt w:val="bullet"/>
      <w:lvlText w:val="•"/>
      <w:lvlJc w:val="left"/>
      <w:pPr>
        <w:tabs>
          <w:tab w:val="num" w:pos="2160"/>
        </w:tabs>
        <w:ind w:left="2160" w:hanging="360"/>
      </w:pPr>
      <w:rPr>
        <w:rFonts w:ascii="Arial" w:hAnsi="Arial" w:hint="default"/>
      </w:rPr>
    </w:lvl>
    <w:lvl w:ilvl="3" w:tplc="1D548490" w:tentative="1">
      <w:start w:val="1"/>
      <w:numFmt w:val="bullet"/>
      <w:lvlText w:val="•"/>
      <w:lvlJc w:val="left"/>
      <w:pPr>
        <w:tabs>
          <w:tab w:val="num" w:pos="2880"/>
        </w:tabs>
        <w:ind w:left="2880" w:hanging="360"/>
      </w:pPr>
      <w:rPr>
        <w:rFonts w:ascii="Arial" w:hAnsi="Arial" w:hint="default"/>
      </w:rPr>
    </w:lvl>
    <w:lvl w:ilvl="4" w:tplc="F1DC03E0" w:tentative="1">
      <w:start w:val="1"/>
      <w:numFmt w:val="bullet"/>
      <w:lvlText w:val="•"/>
      <w:lvlJc w:val="left"/>
      <w:pPr>
        <w:tabs>
          <w:tab w:val="num" w:pos="3600"/>
        </w:tabs>
        <w:ind w:left="3600" w:hanging="360"/>
      </w:pPr>
      <w:rPr>
        <w:rFonts w:ascii="Arial" w:hAnsi="Arial" w:hint="default"/>
      </w:rPr>
    </w:lvl>
    <w:lvl w:ilvl="5" w:tplc="250A696E" w:tentative="1">
      <w:start w:val="1"/>
      <w:numFmt w:val="bullet"/>
      <w:lvlText w:val="•"/>
      <w:lvlJc w:val="left"/>
      <w:pPr>
        <w:tabs>
          <w:tab w:val="num" w:pos="4320"/>
        </w:tabs>
        <w:ind w:left="4320" w:hanging="360"/>
      </w:pPr>
      <w:rPr>
        <w:rFonts w:ascii="Arial" w:hAnsi="Arial" w:hint="default"/>
      </w:rPr>
    </w:lvl>
    <w:lvl w:ilvl="6" w:tplc="31086E24" w:tentative="1">
      <w:start w:val="1"/>
      <w:numFmt w:val="bullet"/>
      <w:lvlText w:val="•"/>
      <w:lvlJc w:val="left"/>
      <w:pPr>
        <w:tabs>
          <w:tab w:val="num" w:pos="5040"/>
        </w:tabs>
        <w:ind w:left="5040" w:hanging="360"/>
      </w:pPr>
      <w:rPr>
        <w:rFonts w:ascii="Arial" w:hAnsi="Arial" w:hint="default"/>
      </w:rPr>
    </w:lvl>
    <w:lvl w:ilvl="7" w:tplc="FD927E94" w:tentative="1">
      <w:start w:val="1"/>
      <w:numFmt w:val="bullet"/>
      <w:lvlText w:val="•"/>
      <w:lvlJc w:val="left"/>
      <w:pPr>
        <w:tabs>
          <w:tab w:val="num" w:pos="5760"/>
        </w:tabs>
        <w:ind w:left="5760" w:hanging="360"/>
      </w:pPr>
      <w:rPr>
        <w:rFonts w:ascii="Arial" w:hAnsi="Arial" w:hint="default"/>
      </w:rPr>
    </w:lvl>
    <w:lvl w:ilvl="8" w:tplc="5E622C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AD4E14"/>
    <w:multiLevelType w:val="hybridMultilevel"/>
    <w:tmpl w:val="12C43EBE"/>
    <w:lvl w:ilvl="0" w:tplc="7D84B040">
      <w:start w:val="1"/>
      <w:numFmt w:val="bullet"/>
      <w:lvlText w:val="•"/>
      <w:lvlJc w:val="left"/>
      <w:pPr>
        <w:tabs>
          <w:tab w:val="num" w:pos="720"/>
        </w:tabs>
        <w:ind w:left="720" w:hanging="360"/>
      </w:pPr>
      <w:rPr>
        <w:rFonts w:ascii="Arial" w:hAnsi="Arial" w:hint="default"/>
      </w:rPr>
    </w:lvl>
    <w:lvl w:ilvl="1" w:tplc="284413D4" w:tentative="1">
      <w:start w:val="1"/>
      <w:numFmt w:val="bullet"/>
      <w:lvlText w:val="•"/>
      <w:lvlJc w:val="left"/>
      <w:pPr>
        <w:tabs>
          <w:tab w:val="num" w:pos="1440"/>
        </w:tabs>
        <w:ind w:left="1440" w:hanging="360"/>
      </w:pPr>
      <w:rPr>
        <w:rFonts w:ascii="Arial" w:hAnsi="Arial" w:hint="default"/>
      </w:rPr>
    </w:lvl>
    <w:lvl w:ilvl="2" w:tplc="1E447E20" w:tentative="1">
      <w:start w:val="1"/>
      <w:numFmt w:val="bullet"/>
      <w:lvlText w:val="•"/>
      <w:lvlJc w:val="left"/>
      <w:pPr>
        <w:tabs>
          <w:tab w:val="num" w:pos="2160"/>
        </w:tabs>
        <w:ind w:left="2160" w:hanging="360"/>
      </w:pPr>
      <w:rPr>
        <w:rFonts w:ascii="Arial" w:hAnsi="Arial" w:hint="default"/>
      </w:rPr>
    </w:lvl>
    <w:lvl w:ilvl="3" w:tplc="1976089A" w:tentative="1">
      <w:start w:val="1"/>
      <w:numFmt w:val="bullet"/>
      <w:lvlText w:val="•"/>
      <w:lvlJc w:val="left"/>
      <w:pPr>
        <w:tabs>
          <w:tab w:val="num" w:pos="2880"/>
        </w:tabs>
        <w:ind w:left="2880" w:hanging="360"/>
      </w:pPr>
      <w:rPr>
        <w:rFonts w:ascii="Arial" w:hAnsi="Arial" w:hint="default"/>
      </w:rPr>
    </w:lvl>
    <w:lvl w:ilvl="4" w:tplc="657E18C2" w:tentative="1">
      <w:start w:val="1"/>
      <w:numFmt w:val="bullet"/>
      <w:lvlText w:val="•"/>
      <w:lvlJc w:val="left"/>
      <w:pPr>
        <w:tabs>
          <w:tab w:val="num" w:pos="3600"/>
        </w:tabs>
        <w:ind w:left="3600" w:hanging="360"/>
      </w:pPr>
      <w:rPr>
        <w:rFonts w:ascii="Arial" w:hAnsi="Arial" w:hint="default"/>
      </w:rPr>
    </w:lvl>
    <w:lvl w:ilvl="5" w:tplc="316C4C30" w:tentative="1">
      <w:start w:val="1"/>
      <w:numFmt w:val="bullet"/>
      <w:lvlText w:val="•"/>
      <w:lvlJc w:val="left"/>
      <w:pPr>
        <w:tabs>
          <w:tab w:val="num" w:pos="4320"/>
        </w:tabs>
        <w:ind w:left="4320" w:hanging="360"/>
      </w:pPr>
      <w:rPr>
        <w:rFonts w:ascii="Arial" w:hAnsi="Arial" w:hint="default"/>
      </w:rPr>
    </w:lvl>
    <w:lvl w:ilvl="6" w:tplc="1F0C6FB0" w:tentative="1">
      <w:start w:val="1"/>
      <w:numFmt w:val="bullet"/>
      <w:lvlText w:val="•"/>
      <w:lvlJc w:val="left"/>
      <w:pPr>
        <w:tabs>
          <w:tab w:val="num" w:pos="5040"/>
        </w:tabs>
        <w:ind w:left="5040" w:hanging="360"/>
      </w:pPr>
      <w:rPr>
        <w:rFonts w:ascii="Arial" w:hAnsi="Arial" w:hint="default"/>
      </w:rPr>
    </w:lvl>
    <w:lvl w:ilvl="7" w:tplc="57000B5E" w:tentative="1">
      <w:start w:val="1"/>
      <w:numFmt w:val="bullet"/>
      <w:lvlText w:val="•"/>
      <w:lvlJc w:val="left"/>
      <w:pPr>
        <w:tabs>
          <w:tab w:val="num" w:pos="5760"/>
        </w:tabs>
        <w:ind w:left="5760" w:hanging="360"/>
      </w:pPr>
      <w:rPr>
        <w:rFonts w:ascii="Arial" w:hAnsi="Arial" w:hint="default"/>
      </w:rPr>
    </w:lvl>
    <w:lvl w:ilvl="8" w:tplc="7E7E46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C267B1"/>
    <w:multiLevelType w:val="hybridMultilevel"/>
    <w:tmpl w:val="83306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1E24A8"/>
    <w:multiLevelType w:val="hybridMultilevel"/>
    <w:tmpl w:val="11D43326"/>
    <w:lvl w:ilvl="0" w:tplc="A7C824C8">
      <w:start w:val="1"/>
      <w:numFmt w:val="bullet"/>
      <w:lvlText w:val="•"/>
      <w:lvlJc w:val="left"/>
      <w:pPr>
        <w:tabs>
          <w:tab w:val="num" w:pos="720"/>
        </w:tabs>
        <w:ind w:left="720" w:hanging="360"/>
      </w:pPr>
      <w:rPr>
        <w:rFonts w:ascii="Arial" w:hAnsi="Arial" w:hint="default"/>
      </w:rPr>
    </w:lvl>
    <w:lvl w:ilvl="1" w:tplc="93A00EF4" w:tentative="1">
      <w:start w:val="1"/>
      <w:numFmt w:val="bullet"/>
      <w:lvlText w:val="•"/>
      <w:lvlJc w:val="left"/>
      <w:pPr>
        <w:tabs>
          <w:tab w:val="num" w:pos="1440"/>
        </w:tabs>
        <w:ind w:left="1440" w:hanging="360"/>
      </w:pPr>
      <w:rPr>
        <w:rFonts w:ascii="Arial" w:hAnsi="Arial" w:hint="default"/>
      </w:rPr>
    </w:lvl>
    <w:lvl w:ilvl="2" w:tplc="F1389C5A" w:tentative="1">
      <w:start w:val="1"/>
      <w:numFmt w:val="bullet"/>
      <w:lvlText w:val="•"/>
      <w:lvlJc w:val="left"/>
      <w:pPr>
        <w:tabs>
          <w:tab w:val="num" w:pos="2160"/>
        </w:tabs>
        <w:ind w:left="2160" w:hanging="360"/>
      </w:pPr>
      <w:rPr>
        <w:rFonts w:ascii="Arial" w:hAnsi="Arial" w:hint="default"/>
      </w:rPr>
    </w:lvl>
    <w:lvl w:ilvl="3" w:tplc="AD5E75EE" w:tentative="1">
      <w:start w:val="1"/>
      <w:numFmt w:val="bullet"/>
      <w:lvlText w:val="•"/>
      <w:lvlJc w:val="left"/>
      <w:pPr>
        <w:tabs>
          <w:tab w:val="num" w:pos="2880"/>
        </w:tabs>
        <w:ind w:left="2880" w:hanging="360"/>
      </w:pPr>
      <w:rPr>
        <w:rFonts w:ascii="Arial" w:hAnsi="Arial" w:hint="default"/>
      </w:rPr>
    </w:lvl>
    <w:lvl w:ilvl="4" w:tplc="AB705534" w:tentative="1">
      <w:start w:val="1"/>
      <w:numFmt w:val="bullet"/>
      <w:lvlText w:val="•"/>
      <w:lvlJc w:val="left"/>
      <w:pPr>
        <w:tabs>
          <w:tab w:val="num" w:pos="3600"/>
        </w:tabs>
        <w:ind w:left="3600" w:hanging="360"/>
      </w:pPr>
      <w:rPr>
        <w:rFonts w:ascii="Arial" w:hAnsi="Arial" w:hint="default"/>
      </w:rPr>
    </w:lvl>
    <w:lvl w:ilvl="5" w:tplc="105E65E2" w:tentative="1">
      <w:start w:val="1"/>
      <w:numFmt w:val="bullet"/>
      <w:lvlText w:val="•"/>
      <w:lvlJc w:val="left"/>
      <w:pPr>
        <w:tabs>
          <w:tab w:val="num" w:pos="4320"/>
        </w:tabs>
        <w:ind w:left="4320" w:hanging="360"/>
      </w:pPr>
      <w:rPr>
        <w:rFonts w:ascii="Arial" w:hAnsi="Arial" w:hint="default"/>
      </w:rPr>
    </w:lvl>
    <w:lvl w:ilvl="6" w:tplc="E796E51E" w:tentative="1">
      <w:start w:val="1"/>
      <w:numFmt w:val="bullet"/>
      <w:lvlText w:val="•"/>
      <w:lvlJc w:val="left"/>
      <w:pPr>
        <w:tabs>
          <w:tab w:val="num" w:pos="5040"/>
        </w:tabs>
        <w:ind w:left="5040" w:hanging="360"/>
      </w:pPr>
      <w:rPr>
        <w:rFonts w:ascii="Arial" w:hAnsi="Arial" w:hint="default"/>
      </w:rPr>
    </w:lvl>
    <w:lvl w:ilvl="7" w:tplc="6102033E" w:tentative="1">
      <w:start w:val="1"/>
      <w:numFmt w:val="bullet"/>
      <w:lvlText w:val="•"/>
      <w:lvlJc w:val="left"/>
      <w:pPr>
        <w:tabs>
          <w:tab w:val="num" w:pos="5760"/>
        </w:tabs>
        <w:ind w:left="5760" w:hanging="360"/>
      </w:pPr>
      <w:rPr>
        <w:rFonts w:ascii="Arial" w:hAnsi="Arial" w:hint="default"/>
      </w:rPr>
    </w:lvl>
    <w:lvl w:ilvl="8" w:tplc="D504AC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E4E2D57"/>
    <w:multiLevelType w:val="hybridMultilevel"/>
    <w:tmpl w:val="5AE0B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1A952CC"/>
    <w:multiLevelType w:val="hybridMultilevel"/>
    <w:tmpl w:val="339C6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C7FBE"/>
    <w:multiLevelType w:val="hybridMultilevel"/>
    <w:tmpl w:val="B4D29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5314C78"/>
    <w:multiLevelType w:val="hybridMultilevel"/>
    <w:tmpl w:val="D2E0713E"/>
    <w:lvl w:ilvl="0" w:tplc="B79A1EA6">
      <w:start w:val="1"/>
      <w:numFmt w:val="bullet"/>
      <w:lvlText w:val="•"/>
      <w:lvlJc w:val="left"/>
      <w:pPr>
        <w:tabs>
          <w:tab w:val="num" w:pos="720"/>
        </w:tabs>
        <w:ind w:left="720" w:hanging="360"/>
      </w:pPr>
      <w:rPr>
        <w:rFonts w:ascii="Arial" w:hAnsi="Arial" w:hint="default"/>
      </w:rPr>
    </w:lvl>
    <w:lvl w:ilvl="1" w:tplc="0BB447B0" w:tentative="1">
      <w:start w:val="1"/>
      <w:numFmt w:val="bullet"/>
      <w:lvlText w:val="•"/>
      <w:lvlJc w:val="left"/>
      <w:pPr>
        <w:tabs>
          <w:tab w:val="num" w:pos="1440"/>
        </w:tabs>
        <w:ind w:left="1440" w:hanging="360"/>
      </w:pPr>
      <w:rPr>
        <w:rFonts w:ascii="Arial" w:hAnsi="Arial" w:hint="default"/>
      </w:rPr>
    </w:lvl>
    <w:lvl w:ilvl="2" w:tplc="949A76FE" w:tentative="1">
      <w:start w:val="1"/>
      <w:numFmt w:val="bullet"/>
      <w:lvlText w:val="•"/>
      <w:lvlJc w:val="left"/>
      <w:pPr>
        <w:tabs>
          <w:tab w:val="num" w:pos="2160"/>
        </w:tabs>
        <w:ind w:left="2160" w:hanging="360"/>
      </w:pPr>
      <w:rPr>
        <w:rFonts w:ascii="Arial" w:hAnsi="Arial" w:hint="default"/>
      </w:rPr>
    </w:lvl>
    <w:lvl w:ilvl="3" w:tplc="4F2EE906" w:tentative="1">
      <w:start w:val="1"/>
      <w:numFmt w:val="bullet"/>
      <w:lvlText w:val="•"/>
      <w:lvlJc w:val="left"/>
      <w:pPr>
        <w:tabs>
          <w:tab w:val="num" w:pos="2880"/>
        </w:tabs>
        <w:ind w:left="2880" w:hanging="360"/>
      </w:pPr>
      <w:rPr>
        <w:rFonts w:ascii="Arial" w:hAnsi="Arial" w:hint="default"/>
      </w:rPr>
    </w:lvl>
    <w:lvl w:ilvl="4" w:tplc="52D6341E" w:tentative="1">
      <w:start w:val="1"/>
      <w:numFmt w:val="bullet"/>
      <w:lvlText w:val="•"/>
      <w:lvlJc w:val="left"/>
      <w:pPr>
        <w:tabs>
          <w:tab w:val="num" w:pos="3600"/>
        </w:tabs>
        <w:ind w:left="3600" w:hanging="360"/>
      </w:pPr>
      <w:rPr>
        <w:rFonts w:ascii="Arial" w:hAnsi="Arial" w:hint="default"/>
      </w:rPr>
    </w:lvl>
    <w:lvl w:ilvl="5" w:tplc="F4E8F310" w:tentative="1">
      <w:start w:val="1"/>
      <w:numFmt w:val="bullet"/>
      <w:lvlText w:val="•"/>
      <w:lvlJc w:val="left"/>
      <w:pPr>
        <w:tabs>
          <w:tab w:val="num" w:pos="4320"/>
        </w:tabs>
        <w:ind w:left="4320" w:hanging="360"/>
      </w:pPr>
      <w:rPr>
        <w:rFonts w:ascii="Arial" w:hAnsi="Arial" w:hint="default"/>
      </w:rPr>
    </w:lvl>
    <w:lvl w:ilvl="6" w:tplc="40D0D668" w:tentative="1">
      <w:start w:val="1"/>
      <w:numFmt w:val="bullet"/>
      <w:lvlText w:val="•"/>
      <w:lvlJc w:val="left"/>
      <w:pPr>
        <w:tabs>
          <w:tab w:val="num" w:pos="5040"/>
        </w:tabs>
        <w:ind w:left="5040" w:hanging="360"/>
      </w:pPr>
      <w:rPr>
        <w:rFonts w:ascii="Arial" w:hAnsi="Arial" w:hint="default"/>
      </w:rPr>
    </w:lvl>
    <w:lvl w:ilvl="7" w:tplc="F844D9BC" w:tentative="1">
      <w:start w:val="1"/>
      <w:numFmt w:val="bullet"/>
      <w:lvlText w:val="•"/>
      <w:lvlJc w:val="left"/>
      <w:pPr>
        <w:tabs>
          <w:tab w:val="num" w:pos="5760"/>
        </w:tabs>
        <w:ind w:left="5760" w:hanging="360"/>
      </w:pPr>
      <w:rPr>
        <w:rFonts w:ascii="Arial" w:hAnsi="Arial" w:hint="default"/>
      </w:rPr>
    </w:lvl>
    <w:lvl w:ilvl="8" w:tplc="78F274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61758E7"/>
    <w:multiLevelType w:val="hybridMultilevel"/>
    <w:tmpl w:val="C292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452888"/>
    <w:multiLevelType w:val="hybridMultilevel"/>
    <w:tmpl w:val="5F50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7416C6"/>
    <w:multiLevelType w:val="hybridMultilevel"/>
    <w:tmpl w:val="9B766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0E149FA"/>
    <w:multiLevelType w:val="hybridMultilevel"/>
    <w:tmpl w:val="A184E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026E17"/>
    <w:multiLevelType w:val="hybridMultilevel"/>
    <w:tmpl w:val="7CA40AAE"/>
    <w:lvl w:ilvl="0" w:tplc="0E9013A2">
      <w:start w:val="1"/>
      <w:numFmt w:val="bullet"/>
      <w:lvlText w:val="•"/>
      <w:lvlJc w:val="left"/>
      <w:pPr>
        <w:tabs>
          <w:tab w:val="num" w:pos="720"/>
        </w:tabs>
        <w:ind w:left="720" w:hanging="360"/>
      </w:pPr>
      <w:rPr>
        <w:rFonts w:ascii="Arial" w:hAnsi="Arial" w:hint="default"/>
      </w:rPr>
    </w:lvl>
    <w:lvl w:ilvl="1" w:tplc="823CBEEE" w:tentative="1">
      <w:start w:val="1"/>
      <w:numFmt w:val="bullet"/>
      <w:lvlText w:val="•"/>
      <w:lvlJc w:val="left"/>
      <w:pPr>
        <w:tabs>
          <w:tab w:val="num" w:pos="1440"/>
        </w:tabs>
        <w:ind w:left="1440" w:hanging="360"/>
      </w:pPr>
      <w:rPr>
        <w:rFonts w:ascii="Arial" w:hAnsi="Arial" w:hint="default"/>
      </w:rPr>
    </w:lvl>
    <w:lvl w:ilvl="2" w:tplc="432A258E" w:tentative="1">
      <w:start w:val="1"/>
      <w:numFmt w:val="bullet"/>
      <w:lvlText w:val="•"/>
      <w:lvlJc w:val="left"/>
      <w:pPr>
        <w:tabs>
          <w:tab w:val="num" w:pos="2160"/>
        </w:tabs>
        <w:ind w:left="2160" w:hanging="360"/>
      </w:pPr>
      <w:rPr>
        <w:rFonts w:ascii="Arial" w:hAnsi="Arial" w:hint="default"/>
      </w:rPr>
    </w:lvl>
    <w:lvl w:ilvl="3" w:tplc="2A6E3DA4" w:tentative="1">
      <w:start w:val="1"/>
      <w:numFmt w:val="bullet"/>
      <w:lvlText w:val="•"/>
      <w:lvlJc w:val="left"/>
      <w:pPr>
        <w:tabs>
          <w:tab w:val="num" w:pos="2880"/>
        </w:tabs>
        <w:ind w:left="2880" w:hanging="360"/>
      </w:pPr>
      <w:rPr>
        <w:rFonts w:ascii="Arial" w:hAnsi="Arial" w:hint="default"/>
      </w:rPr>
    </w:lvl>
    <w:lvl w:ilvl="4" w:tplc="4AA06F18" w:tentative="1">
      <w:start w:val="1"/>
      <w:numFmt w:val="bullet"/>
      <w:lvlText w:val="•"/>
      <w:lvlJc w:val="left"/>
      <w:pPr>
        <w:tabs>
          <w:tab w:val="num" w:pos="3600"/>
        </w:tabs>
        <w:ind w:left="3600" w:hanging="360"/>
      </w:pPr>
      <w:rPr>
        <w:rFonts w:ascii="Arial" w:hAnsi="Arial" w:hint="default"/>
      </w:rPr>
    </w:lvl>
    <w:lvl w:ilvl="5" w:tplc="5158F0CA" w:tentative="1">
      <w:start w:val="1"/>
      <w:numFmt w:val="bullet"/>
      <w:lvlText w:val="•"/>
      <w:lvlJc w:val="left"/>
      <w:pPr>
        <w:tabs>
          <w:tab w:val="num" w:pos="4320"/>
        </w:tabs>
        <w:ind w:left="4320" w:hanging="360"/>
      </w:pPr>
      <w:rPr>
        <w:rFonts w:ascii="Arial" w:hAnsi="Arial" w:hint="default"/>
      </w:rPr>
    </w:lvl>
    <w:lvl w:ilvl="6" w:tplc="FF144EFA" w:tentative="1">
      <w:start w:val="1"/>
      <w:numFmt w:val="bullet"/>
      <w:lvlText w:val="•"/>
      <w:lvlJc w:val="left"/>
      <w:pPr>
        <w:tabs>
          <w:tab w:val="num" w:pos="5040"/>
        </w:tabs>
        <w:ind w:left="5040" w:hanging="360"/>
      </w:pPr>
      <w:rPr>
        <w:rFonts w:ascii="Arial" w:hAnsi="Arial" w:hint="default"/>
      </w:rPr>
    </w:lvl>
    <w:lvl w:ilvl="7" w:tplc="498619BC" w:tentative="1">
      <w:start w:val="1"/>
      <w:numFmt w:val="bullet"/>
      <w:lvlText w:val="•"/>
      <w:lvlJc w:val="left"/>
      <w:pPr>
        <w:tabs>
          <w:tab w:val="num" w:pos="5760"/>
        </w:tabs>
        <w:ind w:left="5760" w:hanging="360"/>
      </w:pPr>
      <w:rPr>
        <w:rFonts w:ascii="Arial" w:hAnsi="Arial" w:hint="default"/>
      </w:rPr>
    </w:lvl>
    <w:lvl w:ilvl="8" w:tplc="A7B0AA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7FA0614"/>
    <w:multiLevelType w:val="hybridMultilevel"/>
    <w:tmpl w:val="F0B85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E51401E"/>
    <w:multiLevelType w:val="hybridMultilevel"/>
    <w:tmpl w:val="25FC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6"/>
  </w:num>
  <w:num w:numId="4">
    <w:abstractNumId w:val="7"/>
  </w:num>
  <w:num w:numId="5">
    <w:abstractNumId w:val="13"/>
  </w:num>
  <w:num w:numId="6">
    <w:abstractNumId w:val="18"/>
  </w:num>
  <w:num w:numId="7">
    <w:abstractNumId w:val="9"/>
  </w:num>
  <w:num w:numId="8">
    <w:abstractNumId w:val="20"/>
  </w:num>
  <w:num w:numId="9">
    <w:abstractNumId w:val="2"/>
  </w:num>
  <w:num w:numId="10">
    <w:abstractNumId w:val="1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16"/>
  </w:num>
  <w:num w:numId="15">
    <w:abstractNumId w:val="8"/>
  </w:num>
  <w:num w:numId="16">
    <w:abstractNumId w:val="1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5"/>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49B"/>
    <w:rsid w:val="00012E40"/>
    <w:rsid w:val="000159AB"/>
    <w:rsid w:val="000359EF"/>
    <w:rsid w:val="0003696C"/>
    <w:rsid w:val="000375D7"/>
    <w:rsid w:val="000408CE"/>
    <w:rsid w:val="00040BBD"/>
    <w:rsid w:val="00045E5E"/>
    <w:rsid w:val="000538D6"/>
    <w:rsid w:val="00061140"/>
    <w:rsid w:val="00066F24"/>
    <w:rsid w:val="00074441"/>
    <w:rsid w:val="00076A09"/>
    <w:rsid w:val="00083118"/>
    <w:rsid w:val="000917A9"/>
    <w:rsid w:val="000948E8"/>
    <w:rsid w:val="00096211"/>
    <w:rsid w:val="000A27AC"/>
    <w:rsid w:val="000C62EF"/>
    <w:rsid w:val="000C6FCA"/>
    <w:rsid w:val="000F0D71"/>
    <w:rsid w:val="000F32DF"/>
    <w:rsid w:val="001024C0"/>
    <w:rsid w:val="00104C48"/>
    <w:rsid w:val="001070E5"/>
    <w:rsid w:val="0011496B"/>
    <w:rsid w:val="0011666C"/>
    <w:rsid w:val="00127661"/>
    <w:rsid w:val="0014441B"/>
    <w:rsid w:val="0015097A"/>
    <w:rsid w:val="00151E84"/>
    <w:rsid w:val="00160EEC"/>
    <w:rsid w:val="00164995"/>
    <w:rsid w:val="0017176E"/>
    <w:rsid w:val="001737E8"/>
    <w:rsid w:val="00182298"/>
    <w:rsid w:val="00185DB6"/>
    <w:rsid w:val="00192625"/>
    <w:rsid w:val="001B2CC6"/>
    <w:rsid w:val="001B3313"/>
    <w:rsid w:val="001C0D78"/>
    <w:rsid w:val="001C1CA5"/>
    <w:rsid w:val="001C3D37"/>
    <w:rsid w:val="001D471C"/>
    <w:rsid w:val="001D7D4A"/>
    <w:rsid w:val="001E05F0"/>
    <w:rsid w:val="001F12A0"/>
    <w:rsid w:val="001F66FC"/>
    <w:rsid w:val="00200D59"/>
    <w:rsid w:val="002151F3"/>
    <w:rsid w:val="00220B9A"/>
    <w:rsid w:val="00220D8E"/>
    <w:rsid w:val="00226510"/>
    <w:rsid w:val="0022731A"/>
    <w:rsid w:val="00233323"/>
    <w:rsid w:val="002353F0"/>
    <w:rsid w:val="00247E56"/>
    <w:rsid w:val="00253894"/>
    <w:rsid w:val="00253DB8"/>
    <w:rsid w:val="00255685"/>
    <w:rsid w:val="00267BF5"/>
    <w:rsid w:val="00272230"/>
    <w:rsid w:val="002738E6"/>
    <w:rsid w:val="0028649B"/>
    <w:rsid w:val="002A64B6"/>
    <w:rsid w:val="002B0584"/>
    <w:rsid w:val="002C393F"/>
    <w:rsid w:val="002D3E05"/>
    <w:rsid w:val="002D482B"/>
    <w:rsid w:val="002D6A52"/>
    <w:rsid w:val="002E60C5"/>
    <w:rsid w:val="002F2A2A"/>
    <w:rsid w:val="00302285"/>
    <w:rsid w:val="00310CD3"/>
    <w:rsid w:val="003273DC"/>
    <w:rsid w:val="003319F0"/>
    <w:rsid w:val="00341D32"/>
    <w:rsid w:val="003438C2"/>
    <w:rsid w:val="00343F6F"/>
    <w:rsid w:val="00362DEA"/>
    <w:rsid w:val="003769EF"/>
    <w:rsid w:val="0038054C"/>
    <w:rsid w:val="00383FBF"/>
    <w:rsid w:val="0038474E"/>
    <w:rsid w:val="00392A9B"/>
    <w:rsid w:val="003A0D6C"/>
    <w:rsid w:val="003A451B"/>
    <w:rsid w:val="003A5ED0"/>
    <w:rsid w:val="003B4E26"/>
    <w:rsid w:val="003B6D0F"/>
    <w:rsid w:val="003C06B6"/>
    <w:rsid w:val="003C0A7D"/>
    <w:rsid w:val="003C7A9C"/>
    <w:rsid w:val="003D2CEC"/>
    <w:rsid w:val="003D53C1"/>
    <w:rsid w:val="003E1A85"/>
    <w:rsid w:val="003E5511"/>
    <w:rsid w:val="003E7F4A"/>
    <w:rsid w:val="003F563C"/>
    <w:rsid w:val="0041712A"/>
    <w:rsid w:val="00420900"/>
    <w:rsid w:val="004270F2"/>
    <w:rsid w:val="00431892"/>
    <w:rsid w:val="004326E5"/>
    <w:rsid w:val="0044188C"/>
    <w:rsid w:val="00441D83"/>
    <w:rsid w:val="00445D5B"/>
    <w:rsid w:val="004765E8"/>
    <w:rsid w:val="00483944"/>
    <w:rsid w:val="004A45EC"/>
    <w:rsid w:val="004B49F9"/>
    <w:rsid w:val="004B61A1"/>
    <w:rsid w:val="004C5D67"/>
    <w:rsid w:val="004D0926"/>
    <w:rsid w:val="004D1324"/>
    <w:rsid w:val="004E017F"/>
    <w:rsid w:val="004E7E42"/>
    <w:rsid w:val="004F4790"/>
    <w:rsid w:val="004F6C75"/>
    <w:rsid w:val="00513DD2"/>
    <w:rsid w:val="00516896"/>
    <w:rsid w:val="00520007"/>
    <w:rsid w:val="0052564B"/>
    <w:rsid w:val="00530A79"/>
    <w:rsid w:val="00543B75"/>
    <w:rsid w:val="00551B3F"/>
    <w:rsid w:val="00561E54"/>
    <w:rsid w:val="0056229E"/>
    <w:rsid w:val="005661FF"/>
    <w:rsid w:val="005741C2"/>
    <w:rsid w:val="00581FB0"/>
    <w:rsid w:val="00583272"/>
    <w:rsid w:val="00584E2F"/>
    <w:rsid w:val="005852AD"/>
    <w:rsid w:val="0058702D"/>
    <w:rsid w:val="00595264"/>
    <w:rsid w:val="005970DF"/>
    <w:rsid w:val="005A715A"/>
    <w:rsid w:val="005B3C03"/>
    <w:rsid w:val="005C19E5"/>
    <w:rsid w:val="005C40E0"/>
    <w:rsid w:val="005D3C26"/>
    <w:rsid w:val="005D3CD3"/>
    <w:rsid w:val="005D660C"/>
    <w:rsid w:val="005E0137"/>
    <w:rsid w:val="005E05A9"/>
    <w:rsid w:val="00604B9E"/>
    <w:rsid w:val="00605E5B"/>
    <w:rsid w:val="00607E4B"/>
    <w:rsid w:val="006114C1"/>
    <w:rsid w:val="0062171A"/>
    <w:rsid w:val="00623B5C"/>
    <w:rsid w:val="00633802"/>
    <w:rsid w:val="006404DB"/>
    <w:rsid w:val="0067648A"/>
    <w:rsid w:val="00676EB9"/>
    <w:rsid w:val="00681D40"/>
    <w:rsid w:val="006821F5"/>
    <w:rsid w:val="00683FB7"/>
    <w:rsid w:val="00690891"/>
    <w:rsid w:val="00692621"/>
    <w:rsid w:val="006A7425"/>
    <w:rsid w:val="006B2048"/>
    <w:rsid w:val="006B2428"/>
    <w:rsid w:val="006B695C"/>
    <w:rsid w:val="006C10EE"/>
    <w:rsid w:val="006F0BB7"/>
    <w:rsid w:val="006F24FF"/>
    <w:rsid w:val="006F45CF"/>
    <w:rsid w:val="006F562C"/>
    <w:rsid w:val="007038D1"/>
    <w:rsid w:val="00711EC6"/>
    <w:rsid w:val="00751FA0"/>
    <w:rsid w:val="0075584C"/>
    <w:rsid w:val="00757284"/>
    <w:rsid w:val="00780D29"/>
    <w:rsid w:val="00783094"/>
    <w:rsid w:val="00784D01"/>
    <w:rsid w:val="00786096"/>
    <w:rsid w:val="00794E73"/>
    <w:rsid w:val="007B3BC9"/>
    <w:rsid w:val="007B45A0"/>
    <w:rsid w:val="007B61B1"/>
    <w:rsid w:val="007C1CBC"/>
    <w:rsid w:val="007C2D56"/>
    <w:rsid w:val="007D378D"/>
    <w:rsid w:val="007E0B5A"/>
    <w:rsid w:val="007E22A1"/>
    <w:rsid w:val="007E3AE6"/>
    <w:rsid w:val="007F34AE"/>
    <w:rsid w:val="007F355F"/>
    <w:rsid w:val="007F6E00"/>
    <w:rsid w:val="008050DA"/>
    <w:rsid w:val="0081373C"/>
    <w:rsid w:val="0081628B"/>
    <w:rsid w:val="00827794"/>
    <w:rsid w:val="00830356"/>
    <w:rsid w:val="008418D6"/>
    <w:rsid w:val="00864918"/>
    <w:rsid w:val="00867A00"/>
    <w:rsid w:val="00867EE2"/>
    <w:rsid w:val="008716CF"/>
    <w:rsid w:val="008773F6"/>
    <w:rsid w:val="00892768"/>
    <w:rsid w:val="008A0759"/>
    <w:rsid w:val="008A2DC2"/>
    <w:rsid w:val="008D20B9"/>
    <w:rsid w:val="008D4463"/>
    <w:rsid w:val="00910DA2"/>
    <w:rsid w:val="00925C12"/>
    <w:rsid w:val="00935507"/>
    <w:rsid w:val="009443A8"/>
    <w:rsid w:val="00953EF9"/>
    <w:rsid w:val="0096676F"/>
    <w:rsid w:val="00984326"/>
    <w:rsid w:val="00991D62"/>
    <w:rsid w:val="009936E6"/>
    <w:rsid w:val="009B38AD"/>
    <w:rsid w:val="009C0CF9"/>
    <w:rsid w:val="009C0F8F"/>
    <w:rsid w:val="009C355B"/>
    <w:rsid w:val="009C5C98"/>
    <w:rsid w:val="009D17E3"/>
    <w:rsid w:val="009D691D"/>
    <w:rsid w:val="009D79D6"/>
    <w:rsid w:val="009F14F8"/>
    <w:rsid w:val="009F186B"/>
    <w:rsid w:val="00A23262"/>
    <w:rsid w:val="00A369E7"/>
    <w:rsid w:val="00A475B1"/>
    <w:rsid w:val="00A510A4"/>
    <w:rsid w:val="00A54B7F"/>
    <w:rsid w:val="00A5762E"/>
    <w:rsid w:val="00A63986"/>
    <w:rsid w:val="00A646D8"/>
    <w:rsid w:val="00A66038"/>
    <w:rsid w:val="00A7002E"/>
    <w:rsid w:val="00A72276"/>
    <w:rsid w:val="00A85814"/>
    <w:rsid w:val="00A90BA4"/>
    <w:rsid w:val="00A967A0"/>
    <w:rsid w:val="00AA6EBD"/>
    <w:rsid w:val="00AD21C0"/>
    <w:rsid w:val="00AE3161"/>
    <w:rsid w:val="00AE383D"/>
    <w:rsid w:val="00AE5266"/>
    <w:rsid w:val="00AF1111"/>
    <w:rsid w:val="00AF47A8"/>
    <w:rsid w:val="00B01D4E"/>
    <w:rsid w:val="00B046EB"/>
    <w:rsid w:val="00B2059B"/>
    <w:rsid w:val="00B26DD3"/>
    <w:rsid w:val="00B46954"/>
    <w:rsid w:val="00B55D9C"/>
    <w:rsid w:val="00B70B1F"/>
    <w:rsid w:val="00B7289D"/>
    <w:rsid w:val="00B7486A"/>
    <w:rsid w:val="00B9066C"/>
    <w:rsid w:val="00B92F42"/>
    <w:rsid w:val="00B95640"/>
    <w:rsid w:val="00BA0113"/>
    <w:rsid w:val="00BA2487"/>
    <w:rsid w:val="00BA4A73"/>
    <w:rsid w:val="00BA5A10"/>
    <w:rsid w:val="00BB4A7E"/>
    <w:rsid w:val="00BE080E"/>
    <w:rsid w:val="00BE5993"/>
    <w:rsid w:val="00BF5AA5"/>
    <w:rsid w:val="00BF77CC"/>
    <w:rsid w:val="00C242D6"/>
    <w:rsid w:val="00C27DEE"/>
    <w:rsid w:val="00C304E9"/>
    <w:rsid w:val="00C44E0E"/>
    <w:rsid w:val="00C548AA"/>
    <w:rsid w:val="00C6084A"/>
    <w:rsid w:val="00C63008"/>
    <w:rsid w:val="00C7198B"/>
    <w:rsid w:val="00C9107A"/>
    <w:rsid w:val="00C934A4"/>
    <w:rsid w:val="00C934EB"/>
    <w:rsid w:val="00C94812"/>
    <w:rsid w:val="00CA15A6"/>
    <w:rsid w:val="00CB2C05"/>
    <w:rsid w:val="00CC0CE5"/>
    <w:rsid w:val="00CC5D98"/>
    <w:rsid w:val="00D0222D"/>
    <w:rsid w:val="00D068A0"/>
    <w:rsid w:val="00D07B2F"/>
    <w:rsid w:val="00D1329F"/>
    <w:rsid w:val="00D3361E"/>
    <w:rsid w:val="00D33D4A"/>
    <w:rsid w:val="00D34F4F"/>
    <w:rsid w:val="00D35C1F"/>
    <w:rsid w:val="00D410AF"/>
    <w:rsid w:val="00D83221"/>
    <w:rsid w:val="00D93E1C"/>
    <w:rsid w:val="00DA00C9"/>
    <w:rsid w:val="00DA2793"/>
    <w:rsid w:val="00DB38D5"/>
    <w:rsid w:val="00DB705A"/>
    <w:rsid w:val="00DC4B16"/>
    <w:rsid w:val="00DC7F51"/>
    <w:rsid w:val="00DE082D"/>
    <w:rsid w:val="00DE113F"/>
    <w:rsid w:val="00DE1DCF"/>
    <w:rsid w:val="00DE529C"/>
    <w:rsid w:val="00DE574A"/>
    <w:rsid w:val="00E0009E"/>
    <w:rsid w:val="00E22673"/>
    <w:rsid w:val="00E27989"/>
    <w:rsid w:val="00E40EF9"/>
    <w:rsid w:val="00E6730E"/>
    <w:rsid w:val="00E71D3D"/>
    <w:rsid w:val="00E8746B"/>
    <w:rsid w:val="00EA12A0"/>
    <w:rsid w:val="00EA2033"/>
    <w:rsid w:val="00EA6143"/>
    <w:rsid w:val="00EB441E"/>
    <w:rsid w:val="00EB6741"/>
    <w:rsid w:val="00EC7403"/>
    <w:rsid w:val="00ED0FBA"/>
    <w:rsid w:val="00ED14F9"/>
    <w:rsid w:val="00ED5938"/>
    <w:rsid w:val="00EF0582"/>
    <w:rsid w:val="00EF09B4"/>
    <w:rsid w:val="00EF2772"/>
    <w:rsid w:val="00EF29D3"/>
    <w:rsid w:val="00EF45B5"/>
    <w:rsid w:val="00F06AB8"/>
    <w:rsid w:val="00F33E77"/>
    <w:rsid w:val="00F35BE2"/>
    <w:rsid w:val="00F37142"/>
    <w:rsid w:val="00F41A75"/>
    <w:rsid w:val="00F50EA1"/>
    <w:rsid w:val="00F55029"/>
    <w:rsid w:val="00F6723E"/>
    <w:rsid w:val="00F83AAF"/>
    <w:rsid w:val="00F8548D"/>
    <w:rsid w:val="00F865FC"/>
    <w:rsid w:val="00F9147D"/>
    <w:rsid w:val="00F94BC6"/>
    <w:rsid w:val="00F95E71"/>
    <w:rsid w:val="00FA0D70"/>
    <w:rsid w:val="00FC1E0B"/>
    <w:rsid w:val="00FC6D5C"/>
    <w:rsid w:val="00FD135F"/>
    <w:rsid w:val="00FD216D"/>
    <w:rsid w:val="00FD2190"/>
    <w:rsid w:val="00FD2CB2"/>
    <w:rsid w:val="00FE1B19"/>
    <w:rsid w:val="00FE3520"/>
    <w:rsid w:val="00FE6025"/>
    <w:rsid w:val="00FE6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65035"/>
  <w15:chartTrackingRefBased/>
  <w15:docId w15:val="{B9A9D39A-2FC4-4088-BC3C-92A429D4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B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649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333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60EEC"/>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A0113"/>
    <w:rPr>
      <w:color w:val="0000FF"/>
      <w:u w:val="single"/>
    </w:rPr>
  </w:style>
  <w:style w:type="paragraph" w:customStyle="1" w:styleId="p1">
    <w:name w:val="p1"/>
    <w:basedOn w:val="Normal"/>
    <w:rsid w:val="00B92F42"/>
    <w:pPr>
      <w:spacing w:before="100" w:beforeAutospacing="1" w:after="100" w:afterAutospacing="1" w:line="240" w:lineRule="auto"/>
    </w:pPr>
    <w:rPr>
      <w:rFonts w:ascii="Times" w:eastAsiaTheme="minorEastAsia" w:hAnsi="Times"/>
      <w:sz w:val="20"/>
      <w:szCs w:val="20"/>
    </w:rPr>
  </w:style>
  <w:style w:type="paragraph" w:customStyle="1" w:styleId="p2">
    <w:name w:val="p2"/>
    <w:basedOn w:val="Normal"/>
    <w:rsid w:val="00B92F42"/>
    <w:pPr>
      <w:spacing w:before="100" w:beforeAutospacing="1" w:after="100" w:afterAutospacing="1" w:line="240" w:lineRule="auto"/>
    </w:pPr>
    <w:rPr>
      <w:rFonts w:ascii="Times" w:eastAsiaTheme="minorEastAsia" w:hAnsi="Times"/>
      <w:sz w:val="20"/>
      <w:szCs w:val="20"/>
    </w:rPr>
  </w:style>
  <w:style w:type="character" w:customStyle="1" w:styleId="s1">
    <w:name w:val="s1"/>
    <w:basedOn w:val="DefaultParagraphFont"/>
    <w:rsid w:val="00B92F42"/>
  </w:style>
  <w:style w:type="character" w:customStyle="1" w:styleId="Hyperlink0">
    <w:name w:val="Hyperlink.0"/>
    <w:basedOn w:val="Hyperlink"/>
    <w:rsid w:val="00AD21C0"/>
    <w:rPr>
      <w:outline w:val="0"/>
      <w:shadow w:val="0"/>
      <w:emboss w:val="0"/>
      <w:imprint w:val="0"/>
      <w:color w:val="000000"/>
      <w:u w:val="single" w:color="0000FF"/>
    </w:rPr>
  </w:style>
  <w:style w:type="character" w:customStyle="1" w:styleId="UnresolvedMention1">
    <w:name w:val="Unresolved Mention1"/>
    <w:basedOn w:val="DefaultParagraphFont"/>
    <w:uiPriority w:val="99"/>
    <w:semiHidden/>
    <w:unhideWhenUsed/>
    <w:rsid w:val="0081628B"/>
    <w:rPr>
      <w:color w:val="605E5C"/>
      <w:shd w:val="clear" w:color="auto" w:fill="E1DFDD"/>
    </w:rPr>
  </w:style>
  <w:style w:type="paragraph" w:styleId="BalloonText">
    <w:name w:val="Balloon Text"/>
    <w:basedOn w:val="Normal"/>
    <w:link w:val="BalloonTextChar"/>
    <w:uiPriority w:val="99"/>
    <w:semiHidden/>
    <w:unhideWhenUsed/>
    <w:rsid w:val="00C71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98B"/>
    <w:rPr>
      <w:rFonts w:ascii="Segoe UI" w:hAnsi="Segoe UI" w:cs="Segoe UI"/>
      <w:sz w:val="18"/>
      <w:szCs w:val="18"/>
    </w:rPr>
  </w:style>
  <w:style w:type="character" w:customStyle="1" w:styleId="Heading1Char">
    <w:name w:val="Heading 1 Char"/>
    <w:basedOn w:val="DefaultParagraphFont"/>
    <w:link w:val="Heading1"/>
    <w:uiPriority w:val="9"/>
    <w:rsid w:val="00F35BE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D14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4F9"/>
  </w:style>
  <w:style w:type="paragraph" w:styleId="Footer">
    <w:name w:val="footer"/>
    <w:basedOn w:val="Normal"/>
    <w:link w:val="FooterChar"/>
    <w:uiPriority w:val="99"/>
    <w:unhideWhenUsed/>
    <w:rsid w:val="00ED14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4F9"/>
  </w:style>
  <w:style w:type="paragraph" w:styleId="Revision">
    <w:name w:val="Revision"/>
    <w:hidden/>
    <w:uiPriority w:val="99"/>
    <w:semiHidden/>
    <w:rsid w:val="00A5762E"/>
    <w:pPr>
      <w:spacing w:after="0" w:line="240" w:lineRule="auto"/>
    </w:pPr>
  </w:style>
  <w:style w:type="character" w:styleId="CommentReference">
    <w:name w:val="annotation reference"/>
    <w:basedOn w:val="DefaultParagraphFont"/>
    <w:uiPriority w:val="99"/>
    <w:semiHidden/>
    <w:unhideWhenUsed/>
    <w:rsid w:val="001E05F0"/>
    <w:rPr>
      <w:sz w:val="16"/>
      <w:szCs w:val="16"/>
    </w:rPr>
  </w:style>
  <w:style w:type="paragraph" w:styleId="CommentText">
    <w:name w:val="annotation text"/>
    <w:basedOn w:val="Normal"/>
    <w:link w:val="CommentTextChar"/>
    <w:uiPriority w:val="99"/>
    <w:semiHidden/>
    <w:unhideWhenUsed/>
    <w:rsid w:val="001E05F0"/>
    <w:pPr>
      <w:spacing w:line="240" w:lineRule="auto"/>
    </w:pPr>
    <w:rPr>
      <w:sz w:val="20"/>
      <w:szCs w:val="20"/>
    </w:rPr>
  </w:style>
  <w:style w:type="character" w:customStyle="1" w:styleId="CommentTextChar">
    <w:name w:val="Comment Text Char"/>
    <w:basedOn w:val="DefaultParagraphFont"/>
    <w:link w:val="CommentText"/>
    <w:uiPriority w:val="99"/>
    <w:semiHidden/>
    <w:rsid w:val="001E05F0"/>
    <w:rPr>
      <w:sz w:val="20"/>
      <w:szCs w:val="20"/>
    </w:rPr>
  </w:style>
  <w:style w:type="paragraph" w:styleId="CommentSubject">
    <w:name w:val="annotation subject"/>
    <w:basedOn w:val="CommentText"/>
    <w:next w:val="CommentText"/>
    <w:link w:val="CommentSubjectChar"/>
    <w:uiPriority w:val="99"/>
    <w:semiHidden/>
    <w:unhideWhenUsed/>
    <w:rsid w:val="001E05F0"/>
    <w:rPr>
      <w:b/>
      <w:bCs/>
    </w:rPr>
  </w:style>
  <w:style w:type="character" w:customStyle="1" w:styleId="CommentSubjectChar">
    <w:name w:val="Comment Subject Char"/>
    <w:basedOn w:val="CommentTextChar"/>
    <w:link w:val="CommentSubject"/>
    <w:uiPriority w:val="99"/>
    <w:semiHidden/>
    <w:rsid w:val="001E05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39624">
      <w:bodyDiv w:val="1"/>
      <w:marLeft w:val="0"/>
      <w:marRight w:val="0"/>
      <w:marTop w:val="0"/>
      <w:marBottom w:val="0"/>
      <w:divBdr>
        <w:top w:val="none" w:sz="0" w:space="0" w:color="auto"/>
        <w:left w:val="none" w:sz="0" w:space="0" w:color="auto"/>
        <w:bottom w:val="none" w:sz="0" w:space="0" w:color="auto"/>
        <w:right w:val="none" w:sz="0" w:space="0" w:color="auto"/>
      </w:divBdr>
    </w:div>
    <w:div w:id="170219357">
      <w:bodyDiv w:val="1"/>
      <w:marLeft w:val="0"/>
      <w:marRight w:val="0"/>
      <w:marTop w:val="0"/>
      <w:marBottom w:val="0"/>
      <w:divBdr>
        <w:top w:val="none" w:sz="0" w:space="0" w:color="auto"/>
        <w:left w:val="none" w:sz="0" w:space="0" w:color="auto"/>
        <w:bottom w:val="none" w:sz="0" w:space="0" w:color="auto"/>
        <w:right w:val="none" w:sz="0" w:space="0" w:color="auto"/>
      </w:divBdr>
    </w:div>
    <w:div w:id="267586743">
      <w:bodyDiv w:val="1"/>
      <w:marLeft w:val="0"/>
      <w:marRight w:val="0"/>
      <w:marTop w:val="0"/>
      <w:marBottom w:val="0"/>
      <w:divBdr>
        <w:top w:val="none" w:sz="0" w:space="0" w:color="auto"/>
        <w:left w:val="none" w:sz="0" w:space="0" w:color="auto"/>
        <w:bottom w:val="none" w:sz="0" w:space="0" w:color="auto"/>
        <w:right w:val="none" w:sz="0" w:space="0" w:color="auto"/>
      </w:divBdr>
      <w:divsChild>
        <w:div w:id="1827698323">
          <w:marLeft w:val="446"/>
          <w:marRight w:val="0"/>
          <w:marTop w:val="0"/>
          <w:marBottom w:val="0"/>
          <w:divBdr>
            <w:top w:val="none" w:sz="0" w:space="0" w:color="auto"/>
            <w:left w:val="none" w:sz="0" w:space="0" w:color="auto"/>
            <w:bottom w:val="none" w:sz="0" w:space="0" w:color="auto"/>
            <w:right w:val="none" w:sz="0" w:space="0" w:color="auto"/>
          </w:divBdr>
        </w:div>
        <w:div w:id="1232812703">
          <w:marLeft w:val="446"/>
          <w:marRight w:val="0"/>
          <w:marTop w:val="0"/>
          <w:marBottom w:val="0"/>
          <w:divBdr>
            <w:top w:val="none" w:sz="0" w:space="0" w:color="auto"/>
            <w:left w:val="none" w:sz="0" w:space="0" w:color="auto"/>
            <w:bottom w:val="none" w:sz="0" w:space="0" w:color="auto"/>
            <w:right w:val="none" w:sz="0" w:space="0" w:color="auto"/>
          </w:divBdr>
        </w:div>
        <w:div w:id="8337593">
          <w:marLeft w:val="446"/>
          <w:marRight w:val="0"/>
          <w:marTop w:val="0"/>
          <w:marBottom w:val="0"/>
          <w:divBdr>
            <w:top w:val="none" w:sz="0" w:space="0" w:color="auto"/>
            <w:left w:val="none" w:sz="0" w:space="0" w:color="auto"/>
            <w:bottom w:val="none" w:sz="0" w:space="0" w:color="auto"/>
            <w:right w:val="none" w:sz="0" w:space="0" w:color="auto"/>
          </w:divBdr>
        </w:div>
        <w:div w:id="1127746802">
          <w:marLeft w:val="446"/>
          <w:marRight w:val="0"/>
          <w:marTop w:val="0"/>
          <w:marBottom w:val="0"/>
          <w:divBdr>
            <w:top w:val="none" w:sz="0" w:space="0" w:color="auto"/>
            <w:left w:val="none" w:sz="0" w:space="0" w:color="auto"/>
            <w:bottom w:val="none" w:sz="0" w:space="0" w:color="auto"/>
            <w:right w:val="none" w:sz="0" w:space="0" w:color="auto"/>
          </w:divBdr>
        </w:div>
        <w:div w:id="1173453002">
          <w:marLeft w:val="446"/>
          <w:marRight w:val="0"/>
          <w:marTop w:val="0"/>
          <w:marBottom w:val="0"/>
          <w:divBdr>
            <w:top w:val="none" w:sz="0" w:space="0" w:color="auto"/>
            <w:left w:val="none" w:sz="0" w:space="0" w:color="auto"/>
            <w:bottom w:val="none" w:sz="0" w:space="0" w:color="auto"/>
            <w:right w:val="none" w:sz="0" w:space="0" w:color="auto"/>
          </w:divBdr>
        </w:div>
      </w:divsChild>
    </w:div>
    <w:div w:id="469178150">
      <w:bodyDiv w:val="1"/>
      <w:marLeft w:val="0"/>
      <w:marRight w:val="0"/>
      <w:marTop w:val="0"/>
      <w:marBottom w:val="0"/>
      <w:divBdr>
        <w:top w:val="none" w:sz="0" w:space="0" w:color="auto"/>
        <w:left w:val="none" w:sz="0" w:space="0" w:color="auto"/>
        <w:bottom w:val="none" w:sz="0" w:space="0" w:color="auto"/>
        <w:right w:val="none" w:sz="0" w:space="0" w:color="auto"/>
      </w:divBdr>
    </w:div>
    <w:div w:id="481042568">
      <w:bodyDiv w:val="1"/>
      <w:marLeft w:val="0"/>
      <w:marRight w:val="0"/>
      <w:marTop w:val="0"/>
      <w:marBottom w:val="0"/>
      <w:divBdr>
        <w:top w:val="none" w:sz="0" w:space="0" w:color="auto"/>
        <w:left w:val="none" w:sz="0" w:space="0" w:color="auto"/>
        <w:bottom w:val="none" w:sz="0" w:space="0" w:color="auto"/>
        <w:right w:val="none" w:sz="0" w:space="0" w:color="auto"/>
      </w:divBdr>
    </w:div>
    <w:div w:id="499849565">
      <w:bodyDiv w:val="1"/>
      <w:marLeft w:val="0"/>
      <w:marRight w:val="0"/>
      <w:marTop w:val="0"/>
      <w:marBottom w:val="0"/>
      <w:divBdr>
        <w:top w:val="none" w:sz="0" w:space="0" w:color="auto"/>
        <w:left w:val="none" w:sz="0" w:space="0" w:color="auto"/>
        <w:bottom w:val="none" w:sz="0" w:space="0" w:color="auto"/>
        <w:right w:val="none" w:sz="0" w:space="0" w:color="auto"/>
      </w:divBdr>
    </w:div>
    <w:div w:id="716048735">
      <w:bodyDiv w:val="1"/>
      <w:marLeft w:val="0"/>
      <w:marRight w:val="0"/>
      <w:marTop w:val="0"/>
      <w:marBottom w:val="0"/>
      <w:divBdr>
        <w:top w:val="none" w:sz="0" w:space="0" w:color="auto"/>
        <w:left w:val="none" w:sz="0" w:space="0" w:color="auto"/>
        <w:bottom w:val="none" w:sz="0" w:space="0" w:color="auto"/>
        <w:right w:val="none" w:sz="0" w:space="0" w:color="auto"/>
      </w:divBdr>
    </w:div>
    <w:div w:id="762453891">
      <w:bodyDiv w:val="1"/>
      <w:marLeft w:val="0"/>
      <w:marRight w:val="0"/>
      <w:marTop w:val="0"/>
      <w:marBottom w:val="0"/>
      <w:divBdr>
        <w:top w:val="none" w:sz="0" w:space="0" w:color="auto"/>
        <w:left w:val="none" w:sz="0" w:space="0" w:color="auto"/>
        <w:bottom w:val="none" w:sz="0" w:space="0" w:color="auto"/>
        <w:right w:val="none" w:sz="0" w:space="0" w:color="auto"/>
      </w:divBdr>
    </w:div>
    <w:div w:id="1091975427">
      <w:bodyDiv w:val="1"/>
      <w:marLeft w:val="0"/>
      <w:marRight w:val="0"/>
      <w:marTop w:val="0"/>
      <w:marBottom w:val="0"/>
      <w:divBdr>
        <w:top w:val="none" w:sz="0" w:space="0" w:color="auto"/>
        <w:left w:val="none" w:sz="0" w:space="0" w:color="auto"/>
        <w:bottom w:val="none" w:sz="0" w:space="0" w:color="auto"/>
        <w:right w:val="none" w:sz="0" w:space="0" w:color="auto"/>
      </w:divBdr>
      <w:divsChild>
        <w:div w:id="1587886791">
          <w:marLeft w:val="360"/>
          <w:marRight w:val="0"/>
          <w:marTop w:val="200"/>
          <w:marBottom w:val="0"/>
          <w:divBdr>
            <w:top w:val="none" w:sz="0" w:space="0" w:color="auto"/>
            <w:left w:val="none" w:sz="0" w:space="0" w:color="auto"/>
            <w:bottom w:val="none" w:sz="0" w:space="0" w:color="auto"/>
            <w:right w:val="none" w:sz="0" w:space="0" w:color="auto"/>
          </w:divBdr>
        </w:div>
        <w:div w:id="740061335">
          <w:marLeft w:val="360"/>
          <w:marRight w:val="0"/>
          <w:marTop w:val="200"/>
          <w:marBottom w:val="0"/>
          <w:divBdr>
            <w:top w:val="none" w:sz="0" w:space="0" w:color="auto"/>
            <w:left w:val="none" w:sz="0" w:space="0" w:color="auto"/>
            <w:bottom w:val="none" w:sz="0" w:space="0" w:color="auto"/>
            <w:right w:val="none" w:sz="0" w:space="0" w:color="auto"/>
          </w:divBdr>
        </w:div>
        <w:div w:id="93870127">
          <w:marLeft w:val="360"/>
          <w:marRight w:val="0"/>
          <w:marTop w:val="200"/>
          <w:marBottom w:val="0"/>
          <w:divBdr>
            <w:top w:val="none" w:sz="0" w:space="0" w:color="auto"/>
            <w:left w:val="none" w:sz="0" w:space="0" w:color="auto"/>
            <w:bottom w:val="none" w:sz="0" w:space="0" w:color="auto"/>
            <w:right w:val="none" w:sz="0" w:space="0" w:color="auto"/>
          </w:divBdr>
        </w:div>
        <w:div w:id="3635219">
          <w:marLeft w:val="360"/>
          <w:marRight w:val="0"/>
          <w:marTop w:val="200"/>
          <w:marBottom w:val="0"/>
          <w:divBdr>
            <w:top w:val="none" w:sz="0" w:space="0" w:color="auto"/>
            <w:left w:val="none" w:sz="0" w:space="0" w:color="auto"/>
            <w:bottom w:val="none" w:sz="0" w:space="0" w:color="auto"/>
            <w:right w:val="none" w:sz="0" w:space="0" w:color="auto"/>
          </w:divBdr>
        </w:div>
        <w:div w:id="2113552824">
          <w:marLeft w:val="360"/>
          <w:marRight w:val="0"/>
          <w:marTop w:val="200"/>
          <w:marBottom w:val="0"/>
          <w:divBdr>
            <w:top w:val="none" w:sz="0" w:space="0" w:color="auto"/>
            <w:left w:val="none" w:sz="0" w:space="0" w:color="auto"/>
            <w:bottom w:val="none" w:sz="0" w:space="0" w:color="auto"/>
            <w:right w:val="none" w:sz="0" w:space="0" w:color="auto"/>
          </w:divBdr>
        </w:div>
        <w:div w:id="1032460231">
          <w:marLeft w:val="360"/>
          <w:marRight w:val="0"/>
          <w:marTop w:val="200"/>
          <w:marBottom w:val="0"/>
          <w:divBdr>
            <w:top w:val="none" w:sz="0" w:space="0" w:color="auto"/>
            <w:left w:val="none" w:sz="0" w:space="0" w:color="auto"/>
            <w:bottom w:val="none" w:sz="0" w:space="0" w:color="auto"/>
            <w:right w:val="none" w:sz="0" w:space="0" w:color="auto"/>
          </w:divBdr>
        </w:div>
        <w:div w:id="167184261">
          <w:marLeft w:val="360"/>
          <w:marRight w:val="0"/>
          <w:marTop w:val="200"/>
          <w:marBottom w:val="0"/>
          <w:divBdr>
            <w:top w:val="none" w:sz="0" w:space="0" w:color="auto"/>
            <w:left w:val="none" w:sz="0" w:space="0" w:color="auto"/>
            <w:bottom w:val="none" w:sz="0" w:space="0" w:color="auto"/>
            <w:right w:val="none" w:sz="0" w:space="0" w:color="auto"/>
          </w:divBdr>
        </w:div>
        <w:div w:id="857500184">
          <w:marLeft w:val="360"/>
          <w:marRight w:val="0"/>
          <w:marTop w:val="200"/>
          <w:marBottom w:val="0"/>
          <w:divBdr>
            <w:top w:val="none" w:sz="0" w:space="0" w:color="auto"/>
            <w:left w:val="none" w:sz="0" w:space="0" w:color="auto"/>
            <w:bottom w:val="none" w:sz="0" w:space="0" w:color="auto"/>
            <w:right w:val="none" w:sz="0" w:space="0" w:color="auto"/>
          </w:divBdr>
        </w:div>
      </w:divsChild>
    </w:div>
    <w:div w:id="1114519050">
      <w:bodyDiv w:val="1"/>
      <w:marLeft w:val="0"/>
      <w:marRight w:val="0"/>
      <w:marTop w:val="0"/>
      <w:marBottom w:val="0"/>
      <w:divBdr>
        <w:top w:val="none" w:sz="0" w:space="0" w:color="auto"/>
        <w:left w:val="none" w:sz="0" w:space="0" w:color="auto"/>
        <w:bottom w:val="none" w:sz="0" w:space="0" w:color="auto"/>
        <w:right w:val="none" w:sz="0" w:space="0" w:color="auto"/>
      </w:divBdr>
    </w:div>
    <w:div w:id="1190030995">
      <w:bodyDiv w:val="1"/>
      <w:marLeft w:val="0"/>
      <w:marRight w:val="0"/>
      <w:marTop w:val="0"/>
      <w:marBottom w:val="0"/>
      <w:divBdr>
        <w:top w:val="none" w:sz="0" w:space="0" w:color="auto"/>
        <w:left w:val="none" w:sz="0" w:space="0" w:color="auto"/>
        <w:bottom w:val="none" w:sz="0" w:space="0" w:color="auto"/>
        <w:right w:val="none" w:sz="0" w:space="0" w:color="auto"/>
      </w:divBdr>
    </w:div>
    <w:div w:id="1275214193">
      <w:bodyDiv w:val="1"/>
      <w:marLeft w:val="0"/>
      <w:marRight w:val="0"/>
      <w:marTop w:val="0"/>
      <w:marBottom w:val="0"/>
      <w:divBdr>
        <w:top w:val="none" w:sz="0" w:space="0" w:color="auto"/>
        <w:left w:val="none" w:sz="0" w:space="0" w:color="auto"/>
        <w:bottom w:val="none" w:sz="0" w:space="0" w:color="auto"/>
        <w:right w:val="none" w:sz="0" w:space="0" w:color="auto"/>
      </w:divBdr>
      <w:divsChild>
        <w:div w:id="2015447571">
          <w:marLeft w:val="0"/>
          <w:marRight w:val="0"/>
          <w:marTop w:val="0"/>
          <w:marBottom w:val="0"/>
          <w:divBdr>
            <w:top w:val="none" w:sz="0" w:space="0" w:color="auto"/>
            <w:left w:val="none" w:sz="0" w:space="0" w:color="auto"/>
            <w:bottom w:val="none" w:sz="0" w:space="0" w:color="auto"/>
            <w:right w:val="none" w:sz="0" w:space="0" w:color="auto"/>
          </w:divBdr>
          <w:divsChild>
            <w:div w:id="1002901585">
              <w:marLeft w:val="0"/>
              <w:marRight w:val="0"/>
              <w:marTop w:val="0"/>
              <w:marBottom w:val="0"/>
              <w:divBdr>
                <w:top w:val="none" w:sz="0" w:space="0" w:color="auto"/>
                <w:left w:val="none" w:sz="0" w:space="0" w:color="auto"/>
                <w:bottom w:val="none" w:sz="0" w:space="0" w:color="auto"/>
                <w:right w:val="none" w:sz="0" w:space="0" w:color="auto"/>
              </w:divBdr>
              <w:divsChild>
                <w:div w:id="1806697017">
                  <w:marLeft w:val="0"/>
                  <w:marRight w:val="0"/>
                  <w:marTop w:val="0"/>
                  <w:marBottom w:val="0"/>
                  <w:divBdr>
                    <w:top w:val="none" w:sz="0" w:space="0" w:color="auto"/>
                    <w:left w:val="none" w:sz="0" w:space="0" w:color="auto"/>
                    <w:bottom w:val="none" w:sz="0" w:space="0" w:color="auto"/>
                    <w:right w:val="none" w:sz="0" w:space="0" w:color="auto"/>
                  </w:divBdr>
                  <w:divsChild>
                    <w:div w:id="1723478522">
                      <w:marLeft w:val="0"/>
                      <w:marRight w:val="0"/>
                      <w:marTop w:val="0"/>
                      <w:marBottom w:val="0"/>
                      <w:divBdr>
                        <w:top w:val="none" w:sz="0" w:space="0" w:color="auto"/>
                        <w:left w:val="none" w:sz="0" w:space="0" w:color="auto"/>
                        <w:bottom w:val="none" w:sz="0" w:space="0" w:color="auto"/>
                        <w:right w:val="none" w:sz="0" w:space="0" w:color="auto"/>
                      </w:divBdr>
                      <w:divsChild>
                        <w:div w:id="932515563">
                          <w:marLeft w:val="0"/>
                          <w:marRight w:val="0"/>
                          <w:marTop w:val="0"/>
                          <w:marBottom w:val="0"/>
                          <w:divBdr>
                            <w:top w:val="none" w:sz="0" w:space="0" w:color="auto"/>
                            <w:left w:val="none" w:sz="0" w:space="0" w:color="auto"/>
                            <w:bottom w:val="none" w:sz="0" w:space="0" w:color="auto"/>
                            <w:right w:val="none" w:sz="0" w:space="0" w:color="auto"/>
                          </w:divBdr>
                          <w:divsChild>
                            <w:div w:id="437456038">
                              <w:marLeft w:val="0"/>
                              <w:marRight w:val="0"/>
                              <w:marTop w:val="0"/>
                              <w:marBottom w:val="0"/>
                              <w:divBdr>
                                <w:top w:val="none" w:sz="0" w:space="0" w:color="auto"/>
                                <w:left w:val="single" w:sz="6" w:space="0" w:color="E5E3E3"/>
                                <w:bottom w:val="none" w:sz="0" w:space="0" w:color="auto"/>
                                <w:right w:val="none" w:sz="0" w:space="0" w:color="auto"/>
                              </w:divBdr>
                              <w:divsChild>
                                <w:div w:id="2002541408">
                                  <w:marLeft w:val="0"/>
                                  <w:marRight w:val="0"/>
                                  <w:marTop w:val="0"/>
                                  <w:marBottom w:val="0"/>
                                  <w:divBdr>
                                    <w:top w:val="none" w:sz="0" w:space="0" w:color="auto"/>
                                    <w:left w:val="none" w:sz="0" w:space="0" w:color="auto"/>
                                    <w:bottom w:val="none" w:sz="0" w:space="0" w:color="auto"/>
                                    <w:right w:val="none" w:sz="0" w:space="0" w:color="auto"/>
                                  </w:divBdr>
                                  <w:divsChild>
                                    <w:div w:id="1795102801">
                                      <w:marLeft w:val="0"/>
                                      <w:marRight w:val="0"/>
                                      <w:marTop w:val="0"/>
                                      <w:marBottom w:val="0"/>
                                      <w:divBdr>
                                        <w:top w:val="none" w:sz="0" w:space="0" w:color="auto"/>
                                        <w:left w:val="none" w:sz="0" w:space="0" w:color="auto"/>
                                        <w:bottom w:val="none" w:sz="0" w:space="0" w:color="auto"/>
                                        <w:right w:val="none" w:sz="0" w:space="0" w:color="auto"/>
                                      </w:divBdr>
                                      <w:divsChild>
                                        <w:div w:id="459494672">
                                          <w:marLeft w:val="0"/>
                                          <w:marRight w:val="0"/>
                                          <w:marTop w:val="0"/>
                                          <w:marBottom w:val="0"/>
                                          <w:divBdr>
                                            <w:top w:val="none" w:sz="0" w:space="0" w:color="auto"/>
                                            <w:left w:val="none" w:sz="0" w:space="0" w:color="auto"/>
                                            <w:bottom w:val="none" w:sz="0" w:space="0" w:color="auto"/>
                                            <w:right w:val="none" w:sz="0" w:space="0" w:color="auto"/>
                                          </w:divBdr>
                                          <w:divsChild>
                                            <w:div w:id="161243634">
                                              <w:marLeft w:val="0"/>
                                              <w:marRight w:val="0"/>
                                              <w:marTop w:val="0"/>
                                              <w:marBottom w:val="0"/>
                                              <w:divBdr>
                                                <w:top w:val="none" w:sz="0" w:space="0" w:color="auto"/>
                                                <w:left w:val="none" w:sz="0" w:space="0" w:color="auto"/>
                                                <w:bottom w:val="none" w:sz="0" w:space="0" w:color="auto"/>
                                                <w:right w:val="none" w:sz="0" w:space="0" w:color="auto"/>
                                              </w:divBdr>
                                              <w:divsChild>
                                                <w:div w:id="596598307">
                                                  <w:marLeft w:val="0"/>
                                                  <w:marRight w:val="0"/>
                                                  <w:marTop w:val="0"/>
                                                  <w:marBottom w:val="0"/>
                                                  <w:divBdr>
                                                    <w:top w:val="none" w:sz="0" w:space="0" w:color="auto"/>
                                                    <w:left w:val="none" w:sz="0" w:space="0" w:color="auto"/>
                                                    <w:bottom w:val="none" w:sz="0" w:space="0" w:color="auto"/>
                                                    <w:right w:val="none" w:sz="0" w:space="0" w:color="auto"/>
                                                  </w:divBdr>
                                                  <w:divsChild>
                                                    <w:div w:id="868644530">
                                                      <w:marLeft w:val="0"/>
                                                      <w:marRight w:val="0"/>
                                                      <w:marTop w:val="0"/>
                                                      <w:marBottom w:val="0"/>
                                                      <w:divBdr>
                                                        <w:top w:val="none" w:sz="0" w:space="0" w:color="auto"/>
                                                        <w:left w:val="none" w:sz="0" w:space="0" w:color="auto"/>
                                                        <w:bottom w:val="none" w:sz="0" w:space="0" w:color="auto"/>
                                                        <w:right w:val="none" w:sz="0" w:space="0" w:color="auto"/>
                                                      </w:divBdr>
                                                      <w:divsChild>
                                                        <w:div w:id="2091535830">
                                                          <w:marLeft w:val="480"/>
                                                          <w:marRight w:val="0"/>
                                                          <w:marTop w:val="0"/>
                                                          <w:marBottom w:val="0"/>
                                                          <w:divBdr>
                                                            <w:top w:val="none" w:sz="0" w:space="0" w:color="auto"/>
                                                            <w:left w:val="none" w:sz="0" w:space="0" w:color="auto"/>
                                                            <w:bottom w:val="none" w:sz="0" w:space="0" w:color="auto"/>
                                                            <w:right w:val="none" w:sz="0" w:space="0" w:color="auto"/>
                                                          </w:divBdr>
                                                          <w:divsChild>
                                                            <w:div w:id="911235095">
                                                              <w:marLeft w:val="0"/>
                                                              <w:marRight w:val="0"/>
                                                              <w:marTop w:val="0"/>
                                                              <w:marBottom w:val="0"/>
                                                              <w:divBdr>
                                                                <w:top w:val="none" w:sz="0" w:space="0" w:color="auto"/>
                                                                <w:left w:val="none" w:sz="0" w:space="0" w:color="auto"/>
                                                                <w:bottom w:val="none" w:sz="0" w:space="0" w:color="auto"/>
                                                                <w:right w:val="none" w:sz="0" w:space="0" w:color="auto"/>
                                                              </w:divBdr>
                                                              <w:divsChild>
                                                                <w:div w:id="1026101804">
                                                                  <w:marLeft w:val="0"/>
                                                                  <w:marRight w:val="0"/>
                                                                  <w:marTop w:val="0"/>
                                                                  <w:marBottom w:val="0"/>
                                                                  <w:divBdr>
                                                                    <w:top w:val="none" w:sz="0" w:space="0" w:color="auto"/>
                                                                    <w:left w:val="none" w:sz="0" w:space="0" w:color="auto"/>
                                                                    <w:bottom w:val="none" w:sz="0" w:space="0" w:color="auto"/>
                                                                    <w:right w:val="none" w:sz="0" w:space="0" w:color="auto"/>
                                                                  </w:divBdr>
                                                                  <w:divsChild>
                                                                    <w:div w:id="1978608968">
                                                                      <w:marLeft w:val="0"/>
                                                                      <w:marRight w:val="0"/>
                                                                      <w:marTop w:val="0"/>
                                                                      <w:marBottom w:val="0"/>
                                                                      <w:divBdr>
                                                                        <w:top w:val="none" w:sz="0" w:space="0" w:color="auto"/>
                                                                        <w:left w:val="none" w:sz="0" w:space="0" w:color="auto"/>
                                                                        <w:bottom w:val="none" w:sz="0" w:space="0" w:color="auto"/>
                                                                        <w:right w:val="none" w:sz="0" w:space="0" w:color="auto"/>
                                                                      </w:divBdr>
                                                                      <w:divsChild>
                                                                        <w:div w:id="703870783">
                                                                          <w:marLeft w:val="0"/>
                                                                          <w:marRight w:val="0"/>
                                                                          <w:marTop w:val="0"/>
                                                                          <w:marBottom w:val="0"/>
                                                                          <w:divBdr>
                                                                            <w:top w:val="none" w:sz="0" w:space="0" w:color="auto"/>
                                                                            <w:left w:val="none" w:sz="0" w:space="0" w:color="auto"/>
                                                                            <w:bottom w:val="none" w:sz="0" w:space="0" w:color="auto"/>
                                                                            <w:right w:val="none" w:sz="0" w:space="0" w:color="auto"/>
                                                                          </w:divBdr>
                                                                          <w:divsChild>
                                                                            <w:div w:id="598488379">
                                                                              <w:marLeft w:val="0"/>
                                                                              <w:marRight w:val="0"/>
                                                                              <w:marTop w:val="0"/>
                                                                              <w:marBottom w:val="0"/>
                                                                              <w:divBdr>
                                                                                <w:top w:val="none" w:sz="0" w:space="0" w:color="auto"/>
                                                                                <w:left w:val="none" w:sz="0" w:space="0" w:color="auto"/>
                                                                                <w:bottom w:val="none" w:sz="0" w:space="0" w:color="auto"/>
                                                                                <w:right w:val="none" w:sz="0" w:space="0" w:color="auto"/>
                                                                              </w:divBdr>
                                                                              <w:divsChild>
                                                                                <w:div w:id="324671227">
                                                                                  <w:marLeft w:val="0"/>
                                                                                  <w:marRight w:val="0"/>
                                                                                  <w:marTop w:val="0"/>
                                                                                  <w:marBottom w:val="0"/>
                                                                                  <w:divBdr>
                                                                                    <w:top w:val="none" w:sz="0" w:space="0" w:color="auto"/>
                                                                                    <w:left w:val="none" w:sz="0" w:space="0" w:color="auto"/>
                                                                                    <w:bottom w:val="single" w:sz="6" w:space="23" w:color="auto"/>
                                                                                    <w:right w:val="none" w:sz="0" w:space="0" w:color="auto"/>
                                                                                  </w:divBdr>
                                                                                  <w:divsChild>
                                                                                    <w:div w:id="1658798492">
                                                                                      <w:marLeft w:val="0"/>
                                                                                      <w:marRight w:val="0"/>
                                                                                      <w:marTop w:val="0"/>
                                                                                      <w:marBottom w:val="0"/>
                                                                                      <w:divBdr>
                                                                                        <w:top w:val="none" w:sz="0" w:space="0" w:color="auto"/>
                                                                                        <w:left w:val="none" w:sz="0" w:space="0" w:color="auto"/>
                                                                                        <w:bottom w:val="none" w:sz="0" w:space="0" w:color="auto"/>
                                                                                        <w:right w:val="none" w:sz="0" w:space="0" w:color="auto"/>
                                                                                      </w:divBdr>
                                                                                      <w:divsChild>
                                                                                        <w:div w:id="2081252512">
                                                                                          <w:marLeft w:val="0"/>
                                                                                          <w:marRight w:val="0"/>
                                                                                          <w:marTop w:val="0"/>
                                                                                          <w:marBottom w:val="0"/>
                                                                                          <w:divBdr>
                                                                                            <w:top w:val="none" w:sz="0" w:space="0" w:color="auto"/>
                                                                                            <w:left w:val="none" w:sz="0" w:space="0" w:color="auto"/>
                                                                                            <w:bottom w:val="none" w:sz="0" w:space="0" w:color="auto"/>
                                                                                            <w:right w:val="none" w:sz="0" w:space="0" w:color="auto"/>
                                                                                          </w:divBdr>
                                                                                          <w:divsChild>
                                                                                            <w:div w:id="583103269">
                                                                                              <w:marLeft w:val="0"/>
                                                                                              <w:marRight w:val="0"/>
                                                                                              <w:marTop w:val="0"/>
                                                                                              <w:marBottom w:val="0"/>
                                                                                              <w:divBdr>
                                                                                                <w:top w:val="none" w:sz="0" w:space="0" w:color="auto"/>
                                                                                                <w:left w:val="none" w:sz="0" w:space="0" w:color="auto"/>
                                                                                                <w:bottom w:val="none" w:sz="0" w:space="0" w:color="auto"/>
                                                                                                <w:right w:val="none" w:sz="0" w:space="0" w:color="auto"/>
                                                                                              </w:divBdr>
                                                                                              <w:divsChild>
                                                                                                <w:div w:id="193622208">
                                                                                                  <w:marLeft w:val="0"/>
                                                                                                  <w:marRight w:val="0"/>
                                                                                                  <w:marTop w:val="0"/>
                                                                                                  <w:marBottom w:val="0"/>
                                                                                                  <w:divBdr>
                                                                                                    <w:top w:val="none" w:sz="0" w:space="0" w:color="auto"/>
                                                                                                    <w:left w:val="none" w:sz="0" w:space="0" w:color="auto"/>
                                                                                                    <w:bottom w:val="none" w:sz="0" w:space="0" w:color="auto"/>
                                                                                                    <w:right w:val="none" w:sz="0" w:space="0" w:color="auto"/>
                                                                                                  </w:divBdr>
                                                                                                  <w:divsChild>
                                                                                                    <w:div w:id="784930634">
                                                                                                      <w:marLeft w:val="0"/>
                                                                                                      <w:marRight w:val="0"/>
                                                                                                      <w:marTop w:val="0"/>
                                                                                                      <w:marBottom w:val="0"/>
                                                                                                      <w:divBdr>
                                                                                                        <w:top w:val="none" w:sz="0" w:space="0" w:color="auto"/>
                                                                                                        <w:left w:val="none" w:sz="0" w:space="0" w:color="auto"/>
                                                                                                        <w:bottom w:val="none" w:sz="0" w:space="0" w:color="auto"/>
                                                                                                        <w:right w:val="none" w:sz="0" w:space="0" w:color="auto"/>
                                                                                                      </w:divBdr>
                                                                                                      <w:divsChild>
                                                                                                        <w:div w:id="922565863">
                                                                                                          <w:marLeft w:val="0"/>
                                                                                                          <w:marRight w:val="0"/>
                                                                                                          <w:marTop w:val="0"/>
                                                                                                          <w:marBottom w:val="0"/>
                                                                                                          <w:divBdr>
                                                                                                            <w:top w:val="none" w:sz="0" w:space="0" w:color="auto"/>
                                                                                                            <w:left w:val="none" w:sz="0" w:space="0" w:color="auto"/>
                                                                                                            <w:bottom w:val="none" w:sz="0" w:space="0" w:color="auto"/>
                                                                                                            <w:right w:val="none" w:sz="0" w:space="0" w:color="auto"/>
                                                                                                          </w:divBdr>
                                                                                                        </w:div>
                                                                                                        <w:div w:id="2914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559052">
      <w:bodyDiv w:val="1"/>
      <w:marLeft w:val="0"/>
      <w:marRight w:val="0"/>
      <w:marTop w:val="0"/>
      <w:marBottom w:val="0"/>
      <w:divBdr>
        <w:top w:val="none" w:sz="0" w:space="0" w:color="auto"/>
        <w:left w:val="none" w:sz="0" w:space="0" w:color="auto"/>
        <w:bottom w:val="none" w:sz="0" w:space="0" w:color="auto"/>
        <w:right w:val="none" w:sz="0" w:space="0" w:color="auto"/>
      </w:divBdr>
      <w:divsChild>
        <w:div w:id="973870110">
          <w:marLeft w:val="360"/>
          <w:marRight w:val="0"/>
          <w:marTop w:val="200"/>
          <w:marBottom w:val="0"/>
          <w:divBdr>
            <w:top w:val="none" w:sz="0" w:space="0" w:color="auto"/>
            <w:left w:val="none" w:sz="0" w:space="0" w:color="auto"/>
            <w:bottom w:val="none" w:sz="0" w:space="0" w:color="auto"/>
            <w:right w:val="none" w:sz="0" w:space="0" w:color="auto"/>
          </w:divBdr>
        </w:div>
        <w:div w:id="296692068">
          <w:marLeft w:val="360"/>
          <w:marRight w:val="0"/>
          <w:marTop w:val="200"/>
          <w:marBottom w:val="0"/>
          <w:divBdr>
            <w:top w:val="none" w:sz="0" w:space="0" w:color="auto"/>
            <w:left w:val="none" w:sz="0" w:space="0" w:color="auto"/>
            <w:bottom w:val="none" w:sz="0" w:space="0" w:color="auto"/>
            <w:right w:val="none" w:sz="0" w:space="0" w:color="auto"/>
          </w:divBdr>
        </w:div>
        <w:div w:id="1293711139">
          <w:marLeft w:val="360"/>
          <w:marRight w:val="0"/>
          <w:marTop w:val="200"/>
          <w:marBottom w:val="0"/>
          <w:divBdr>
            <w:top w:val="none" w:sz="0" w:space="0" w:color="auto"/>
            <w:left w:val="none" w:sz="0" w:space="0" w:color="auto"/>
            <w:bottom w:val="none" w:sz="0" w:space="0" w:color="auto"/>
            <w:right w:val="none" w:sz="0" w:space="0" w:color="auto"/>
          </w:divBdr>
        </w:div>
        <w:div w:id="435758549">
          <w:marLeft w:val="360"/>
          <w:marRight w:val="0"/>
          <w:marTop w:val="200"/>
          <w:marBottom w:val="0"/>
          <w:divBdr>
            <w:top w:val="none" w:sz="0" w:space="0" w:color="auto"/>
            <w:left w:val="none" w:sz="0" w:space="0" w:color="auto"/>
            <w:bottom w:val="none" w:sz="0" w:space="0" w:color="auto"/>
            <w:right w:val="none" w:sz="0" w:space="0" w:color="auto"/>
          </w:divBdr>
        </w:div>
        <w:div w:id="459423520">
          <w:marLeft w:val="360"/>
          <w:marRight w:val="0"/>
          <w:marTop w:val="200"/>
          <w:marBottom w:val="0"/>
          <w:divBdr>
            <w:top w:val="none" w:sz="0" w:space="0" w:color="auto"/>
            <w:left w:val="none" w:sz="0" w:space="0" w:color="auto"/>
            <w:bottom w:val="none" w:sz="0" w:space="0" w:color="auto"/>
            <w:right w:val="none" w:sz="0" w:space="0" w:color="auto"/>
          </w:divBdr>
        </w:div>
      </w:divsChild>
    </w:div>
    <w:div w:id="1396275312">
      <w:bodyDiv w:val="1"/>
      <w:marLeft w:val="0"/>
      <w:marRight w:val="0"/>
      <w:marTop w:val="0"/>
      <w:marBottom w:val="0"/>
      <w:divBdr>
        <w:top w:val="none" w:sz="0" w:space="0" w:color="auto"/>
        <w:left w:val="none" w:sz="0" w:space="0" w:color="auto"/>
        <w:bottom w:val="none" w:sz="0" w:space="0" w:color="auto"/>
        <w:right w:val="none" w:sz="0" w:space="0" w:color="auto"/>
      </w:divBdr>
    </w:div>
    <w:div w:id="1488746222">
      <w:bodyDiv w:val="1"/>
      <w:marLeft w:val="0"/>
      <w:marRight w:val="0"/>
      <w:marTop w:val="0"/>
      <w:marBottom w:val="0"/>
      <w:divBdr>
        <w:top w:val="none" w:sz="0" w:space="0" w:color="auto"/>
        <w:left w:val="none" w:sz="0" w:space="0" w:color="auto"/>
        <w:bottom w:val="none" w:sz="0" w:space="0" w:color="auto"/>
        <w:right w:val="none" w:sz="0" w:space="0" w:color="auto"/>
      </w:divBdr>
      <w:divsChild>
        <w:div w:id="2143961836">
          <w:marLeft w:val="360"/>
          <w:marRight w:val="0"/>
          <w:marTop w:val="200"/>
          <w:marBottom w:val="0"/>
          <w:divBdr>
            <w:top w:val="none" w:sz="0" w:space="0" w:color="auto"/>
            <w:left w:val="none" w:sz="0" w:space="0" w:color="auto"/>
            <w:bottom w:val="none" w:sz="0" w:space="0" w:color="auto"/>
            <w:right w:val="none" w:sz="0" w:space="0" w:color="auto"/>
          </w:divBdr>
        </w:div>
        <w:div w:id="637876380">
          <w:marLeft w:val="360"/>
          <w:marRight w:val="0"/>
          <w:marTop w:val="200"/>
          <w:marBottom w:val="0"/>
          <w:divBdr>
            <w:top w:val="none" w:sz="0" w:space="0" w:color="auto"/>
            <w:left w:val="none" w:sz="0" w:space="0" w:color="auto"/>
            <w:bottom w:val="none" w:sz="0" w:space="0" w:color="auto"/>
            <w:right w:val="none" w:sz="0" w:space="0" w:color="auto"/>
          </w:divBdr>
        </w:div>
        <w:div w:id="1306425245">
          <w:marLeft w:val="360"/>
          <w:marRight w:val="0"/>
          <w:marTop w:val="200"/>
          <w:marBottom w:val="0"/>
          <w:divBdr>
            <w:top w:val="none" w:sz="0" w:space="0" w:color="auto"/>
            <w:left w:val="none" w:sz="0" w:space="0" w:color="auto"/>
            <w:bottom w:val="none" w:sz="0" w:space="0" w:color="auto"/>
            <w:right w:val="none" w:sz="0" w:space="0" w:color="auto"/>
          </w:divBdr>
        </w:div>
        <w:div w:id="754086666">
          <w:marLeft w:val="1080"/>
          <w:marRight w:val="0"/>
          <w:marTop w:val="100"/>
          <w:marBottom w:val="0"/>
          <w:divBdr>
            <w:top w:val="none" w:sz="0" w:space="0" w:color="auto"/>
            <w:left w:val="none" w:sz="0" w:space="0" w:color="auto"/>
            <w:bottom w:val="none" w:sz="0" w:space="0" w:color="auto"/>
            <w:right w:val="none" w:sz="0" w:space="0" w:color="auto"/>
          </w:divBdr>
        </w:div>
        <w:div w:id="87624939">
          <w:marLeft w:val="1080"/>
          <w:marRight w:val="0"/>
          <w:marTop w:val="100"/>
          <w:marBottom w:val="0"/>
          <w:divBdr>
            <w:top w:val="none" w:sz="0" w:space="0" w:color="auto"/>
            <w:left w:val="none" w:sz="0" w:space="0" w:color="auto"/>
            <w:bottom w:val="none" w:sz="0" w:space="0" w:color="auto"/>
            <w:right w:val="none" w:sz="0" w:space="0" w:color="auto"/>
          </w:divBdr>
        </w:div>
        <w:div w:id="690881296">
          <w:marLeft w:val="1080"/>
          <w:marRight w:val="0"/>
          <w:marTop w:val="100"/>
          <w:marBottom w:val="0"/>
          <w:divBdr>
            <w:top w:val="none" w:sz="0" w:space="0" w:color="auto"/>
            <w:left w:val="none" w:sz="0" w:space="0" w:color="auto"/>
            <w:bottom w:val="none" w:sz="0" w:space="0" w:color="auto"/>
            <w:right w:val="none" w:sz="0" w:space="0" w:color="auto"/>
          </w:divBdr>
        </w:div>
        <w:div w:id="864053664">
          <w:marLeft w:val="360"/>
          <w:marRight w:val="0"/>
          <w:marTop w:val="200"/>
          <w:marBottom w:val="0"/>
          <w:divBdr>
            <w:top w:val="none" w:sz="0" w:space="0" w:color="auto"/>
            <w:left w:val="none" w:sz="0" w:space="0" w:color="auto"/>
            <w:bottom w:val="none" w:sz="0" w:space="0" w:color="auto"/>
            <w:right w:val="none" w:sz="0" w:space="0" w:color="auto"/>
          </w:divBdr>
        </w:div>
      </w:divsChild>
    </w:div>
    <w:div w:id="1734425432">
      <w:bodyDiv w:val="1"/>
      <w:marLeft w:val="0"/>
      <w:marRight w:val="0"/>
      <w:marTop w:val="0"/>
      <w:marBottom w:val="0"/>
      <w:divBdr>
        <w:top w:val="none" w:sz="0" w:space="0" w:color="auto"/>
        <w:left w:val="none" w:sz="0" w:space="0" w:color="auto"/>
        <w:bottom w:val="none" w:sz="0" w:space="0" w:color="auto"/>
        <w:right w:val="none" w:sz="0" w:space="0" w:color="auto"/>
      </w:divBdr>
    </w:div>
    <w:div w:id="1750613909">
      <w:bodyDiv w:val="1"/>
      <w:marLeft w:val="0"/>
      <w:marRight w:val="0"/>
      <w:marTop w:val="0"/>
      <w:marBottom w:val="0"/>
      <w:divBdr>
        <w:top w:val="none" w:sz="0" w:space="0" w:color="auto"/>
        <w:left w:val="none" w:sz="0" w:space="0" w:color="auto"/>
        <w:bottom w:val="none" w:sz="0" w:space="0" w:color="auto"/>
        <w:right w:val="none" w:sz="0" w:space="0" w:color="auto"/>
      </w:divBdr>
    </w:div>
    <w:div w:id="1777554174">
      <w:bodyDiv w:val="1"/>
      <w:marLeft w:val="0"/>
      <w:marRight w:val="0"/>
      <w:marTop w:val="0"/>
      <w:marBottom w:val="0"/>
      <w:divBdr>
        <w:top w:val="none" w:sz="0" w:space="0" w:color="auto"/>
        <w:left w:val="none" w:sz="0" w:space="0" w:color="auto"/>
        <w:bottom w:val="none" w:sz="0" w:space="0" w:color="auto"/>
        <w:right w:val="none" w:sz="0" w:space="0" w:color="auto"/>
      </w:divBdr>
    </w:div>
    <w:div w:id="1786844178">
      <w:bodyDiv w:val="1"/>
      <w:marLeft w:val="0"/>
      <w:marRight w:val="0"/>
      <w:marTop w:val="0"/>
      <w:marBottom w:val="0"/>
      <w:divBdr>
        <w:top w:val="none" w:sz="0" w:space="0" w:color="auto"/>
        <w:left w:val="none" w:sz="0" w:space="0" w:color="auto"/>
        <w:bottom w:val="none" w:sz="0" w:space="0" w:color="auto"/>
        <w:right w:val="none" w:sz="0" w:space="0" w:color="auto"/>
      </w:divBdr>
      <w:divsChild>
        <w:div w:id="1401444076">
          <w:marLeft w:val="360"/>
          <w:marRight w:val="0"/>
          <w:marTop w:val="200"/>
          <w:marBottom w:val="0"/>
          <w:divBdr>
            <w:top w:val="none" w:sz="0" w:space="0" w:color="auto"/>
            <w:left w:val="none" w:sz="0" w:space="0" w:color="auto"/>
            <w:bottom w:val="none" w:sz="0" w:space="0" w:color="auto"/>
            <w:right w:val="none" w:sz="0" w:space="0" w:color="auto"/>
          </w:divBdr>
        </w:div>
        <w:div w:id="1860584448">
          <w:marLeft w:val="360"/>
          <w:marRight w:val="0"/>
          <w:marTop w:val="200"/>
          <w:marBottom w:val="0"/>
          <w:divBdr>
            <w:top w:val="none" w:sz="0" w:space="0" w:color="auto"/>
            <w:left w:val="none" w:sz="0" w:space="0" w:color="auto"/>
            <w:bottom w:val="none" w:sz="0" w:space="0" w:color="auto"/>
            <w:right w:val="none" w:sz="0" w:space="0" w:color="auto"/>
          </w:divBdr>
        </w:div>
        <w:div w:id="629673803">
          <w:marLeft w:val="360"/>
          <w:marRight w:val="0"/>
          <w:marTop w:val="200"/>
          <w:marBottom w:val="0"/>
          <w:divBdr>
            <w:top w:val="none" w:sz="0" w:space="0" w:color="auto"/>
            <w:left w:val="none" w:sz="0" w:space="0" w:color="auto"/>
            <w:bottom w:val="none" w:sz="0" w:space="0" w:color="auto"/>
            <w:right w:val="none" w:sz="0" w:space="0" w:color="auto"/>
          </w:divBdr>
        </w:div>
        <w:div w:id="1629437512">
          <w:marLeft w:val="360"/>
          <w:marRight w:val="0"/>
          <w:marTop w:val="200"/>
          <w:marBottom w:val="0"/>
          <w:divBdr>
            <w:top w:val="none" w:sz="0" w:space="0" w:color="auto"/>
            <w:left w:val="none" w:sz="0" w:space="0" w:color="auto"/>
            <w:bottom w:val="none" w:sz="0" w:space="0" w:color="auto"/>
            <w:right w:val="none" w:sz="0" w:space="0" w:color="auto"/>
          </w:divBdr>
        </w:div>
      </w:divsChild>
    </w:div>
    <w:div w:id="1998418985">
      <w:bodyDiv w:val="1"/>
      <w:marLeft w:val="0"/>
      <w:marRight w:val="0"/>
      <w:marTop w:val="0"/>
      <w:marBottom w:val="0"/>
      <w:divBdr>
        <w:top w:val="none" w:sz="0" w:space="0" w:color="auto"/>
        <w:left w:val="none" w:sz="0" w:space="0" w:color="auto"/>
        <w:bottom w:val="none" w:sz="0" w:space="0" w:color="auto"/>
        <w:right w:val="none" w:sz="0" w:space="0" w:color="auto"/>
      </w:divBdr>
      <w:divsChild>
        <w:div w:id="1246262760">
          <w:marLeft w:val="0"/>
          <w:marRight w:val="0"/>
          <w:marTop w:val="0"/>
          <w:marBottom w:val="0"/>
          <w:divBdr>
            <w:top w:val="none" w:sz="0" w:space="0" w:color="auto"/>
            <w:left w:val="none" w:sz="0" w:space="0" w:color="auto"/>
            <w:bottom w:val="none" w:sz="0" w:space="0" w:color="auto"/>
            <w:right w:val="none" w:sz="0" w:space="0" w:color="auto"/>
          </w:divBdr>
          <w:divsChild>
            <w:div w:id="263154641">
              <w:marLeft w:val="0"/>
              <w:marRight w:val="0"/>
              <w:marTop w:val="0"/>
              <w:marBottom w:val="0"/>
              <w:divBdr>
                <w:top w:val="none" w:sz="0" w:space="0" w:color="auto"/>
                <w:left w:val="none" w:sz="0" w:space="0" w:color="auto"/>
                <w:bottom w:val="none" w:sz="0" w:space="0" w:color="auto"/>
                <w:right w:val="none" w:sz="0" w:space="0" w:color="auto"/>
              </w:divBdr>
              <w:divsChild>
                <w:div w:id="1023825526">
                  <w:marLeft w:val="0"/>
                  <w:marRight w:val="0"/>
                  <w:marTop w:val="0"/>
                  <w:marBottom w:val="0"/>
                  <w:divBdr>
                    <w:top w:val="none" w:sz="0" w:space="0" w:color="auto"/>
                    <w:left w:val="none" w:sz="0" w:space="0" w:color="auto"/>
                    <w:bottom w:val="none" w:sz="0" w:space="0" w:color="auto"/>
                    <w:right w:val="none" w:sz="0" w:space="0" w:color="auto"/>
                  </w:divBdr>
                  <w:divsChild>
                    <w:div w:id="2018846808">
                      <w:marLeft w:val="0"/>
                      <w:marRight w:val="0"/>
                      <w:marTop w:val="0"/>
                      <w:marBottom w:val="0"/>
                      <w:divBdr>
                        <w:top w:val="none" w:sz="0" w:space="0" w:color="auto"/>
                        <w:left w:val="none" w:sz="0" w:space="0" w:color="auto"/>
                        <w:bottom w:val="none" w:sz="0" w:space="0" w:color="auto"/>
                        <w:right w:val="none" w:sz="0" w:space="0" w:color="auto"/>
                      </w:divBdr>
                      <w:divsChild>
                        <w:div w:id="884755358">
                          <w:marLeft w:val="0"/>
                          <w:marRight w:val="0"/>
                          <w:marTop w:val="0"/>
                          <w:marBottom w:val="0"/>
                          <w:divBdr>
                            <w:top w:val="none" w:sz="0" w:space="0" w:color="auto"/>
                            <w:left w:val="none" w:sz="0" w:space="0" w:color="auto"/>
                            <w:bottom w:val="none" w:sz="0" w:space="0" w:color="auto"/>
                            <w:right w:val="none" w:sz="0" w:space="0" w:color="auto"/>
                          </w:divBdr>
                          <w:divsChild>
                            <w:div w:id="2002733453">
                              <w:marLeft w:val="0"/>
                              <w:marRight w:val="0"/>
                              <w:marTop w:val="0"/>
                              <w:marBottom w:val="0"/>
                              <w:divBdr>
                                <w:top w:val="none" w:sz="0" w:space="0" w:color="auto"/>
                                <w:left w:val="single" w:sz="6" w:space="0" w:color="E5E3E3"/>
                                <w:bottom w:val="none" w:sz="0" w:space="0" w:color="auto"/>
                                <w:right w:val="none" w:sz="0" w:space="0" w:color="auto"/>
                              </w:divBdr>
                              <w:divsChild>
                                <w:div w:id="1580365282">
                                  <w:marLeft w:val="0"/>
                                  <w:marRight w:val="0"/>
                                  <w:marTop w:val="0"/>
                                  <w:marBottom w:val="0"/>
                                  <w:divBdr>
                                    <w:top w:val="none" w:sz="0" w:space="0" w:color="auto"/>
                                    <w:left w:val="none" w:sz="0" w:space="0" w:color="auto"/>
                                    <w:bottom w:val="none" w:sz="0" w:space="0" w:color="auto"/>
                                    <w:right w:val="none" w:sz="0" w:space="0" w:color="auto"/>
                                  </w:divBdr>
                                  <w:divsChild>
                                    <w:div w:id="838891224">
                                      <w:marLeft w:val="0"/>
                                      <w:marRight w:val="0"/>
                                      <w:marTop w:val="0"/>
                                      <w:marBottom w:val="0"/>
                                      <w:divBdr>
                                        <w:top w:val="none" w:sz="0" w:space="0" w:color="auto"/>
                                        <w:left w:val="none" w:sz="0" w:space="0" w:color="auto"/>
                                        <w:bottom w:val="none" w:sz="0" w:space="0" w:color="auto"/>
                                        <w:right w:val="none" w:sz="0" w:space="0" w:color="auto"/>
                                      </w:divBdr>
                                      <w:divsChild>
                                        <w:div w:id="834149499">
                                          <w:marLeft w:val="0"/>
                                          <w:marRight w:val="0"/>
                                          <w:marTop w:val="0"/>
                                          <w:marBottom w:val="0"/>
                                          <w:divBdr>
                                            <w:top w:val="none" w:sz="0" w:space="0" w:color="auto"/>
                                            <w:left w:val="none" w:sz="0" w:space="0" w:color="auto"/>
                                            <w:bottom w:val="none" w:sz="0" w:space="0" w:color="auto"/>
                                            <w:right w:val="none" w:sz="0" w:space="0" w:color="auto"/>
                                          </w:divBdr>
                                          <w:divsChild>
                                            <w:div w:id="1324432569">
                                              <w:marLeft w:val="0"/>
                                              <w:marRight w:val="0"/>
                                              <w:marTop w:val="0"/>
                                              <w:marBottom w:val="0"/>
                                              <w:divBdr>
                                                <w:top w:val="none" w:sz="0" w:space="0" w:color="auto"/>
                                                <w:left w:val="none" w:sz="0" w:space="0" w:color="auto"/>
                                                <w:bottom w:val="none" w:sz="0" w:space="0" w:color="auto"/>
                                                <w:right w:val="none" w:sz="0" w:space="0" w:color="auto"/>
                                              </w:divBdr>
                                              <w:divsChild>
                                                <w:div w:id="152725493">
                                                  <w:marLeft w:val="0"/>
                                                  <w:marRight w:val="0"/>
                                                  <w:marTop w:val="0"/>
                                                  <w:marBottom w:val="0"/>
                                                  <w:divBdr>
                                                    <w:top w:val="none" w:sz="0" w:space="0" w:color="auto"/>
                                                    <w:left w:val="none" w:sz="0" w:space="0" w:color="auto"/>
                                                    <w:bottom w:val="none" w:sz="0" w:space="0" w:color="auto"/>
                                                    <w:right w:val="none" w:sz="0" w:space="0" w:color="auto"/>
                                                  </w:divBdr>
                                                  <w:divsChild>
                                                    <w:div w:id="1826430745">
                                                      <w:marLeft w:val="0"/>
                                                      <w:marRight w:val="0"/>
                                                      <w:marTop w:val="0"/>
                                                      <w:marBottom w:val="0"/>
                                                      <w:divBdr>
                                                        <w:top w:val="none" w:sz="0" w:space="0" w:color="auto"/>
                                                        <w:left w:val="none" w:sz="0" w:space="0" w:color="auto"/>
                                                        <w:bottom w:val="none" w:sz="0" w:space="0" w:color="auto"/>
                                                        <w:right w:val="none" w:sz="0" w:space="0" w:color="auto"/>
                                                      </w:divBdr>
                                                      <w:divsChild>
                                                        <w:div w:id="3481531">
                                                          <w:marLeft w:val="480"/>
                                                          <w:marRight w:val="0"/>
                                                          <w:marTop w:val="0"/>
                                                          <w:marBottom w:val="0"/>
                                                          <w:divBdr>
                                                            <w:top w:val="none" w:sz="0" w:space="0" w:color="auto"/>
                                                            <w:left w:val="none" w:sz="0" w:space="0" w:color="auto"/>
                                                            <w:bottom w:val="none" w:sz="0" w:space="0" w:color="auto"/>
                                                            <w:right w:val="none" w:sz="0" w:space="0" w:color="auto"/>
                                                          </w:divBdr>
                                                          <w:divsChild>
                                                            <w:div w:id="1804300683">
                                                              <w:marLeft w:val="0"/>
                                                              <w:marRight w:val="0"/>
                                                              <w:marTop w:val="0"/>
                                                              <w:marBottom w:val="0"/>
                                                              <w:divBdr>
                                                                <w:top w:val="none" w:sz="0" w:space="0" w:color="auto"/>
                                                                <w:left w:val="none" w:sz="0" w:space="0" w:color="auto"/>
                                                                <w:bottom w:val="none" w:sz="0" w:space="0" w:color="auto"/>
                                                                <w:right w:val="none" w:sz="0" w:space="0" w:color="auto"/>
                                                              </w:divBdr>
                                                              <w:divsChild>
                                                                <w:div w:id="101999986">
                                                                  <w:marLeft w:val="0"/>
                                                                  <w:marRight w:val="0"/>
                                                                  <w:marTop w:val="0"/>
                                                                  <w:marBottom w:val="0"/>
                                                                  <w:divBdr>
                                                                    <w:top w:val="none" w:sz="0" w:space="0" w:color="auto"/>
                                                                    <w:left w:val="none" w:sz="0" w:space="0" w:color="auto"/>
                                                                    <w:bottom w:val="none" w:sz="0" w:space="0" w:color="auto"/>
                                                                    <w:right w:val="none" w:sz="0" w:space="0" w:color="auto"/>
                                                                  </w:divBdr>
                                                                  <w:divsChild>
                                                                    <w:div w:id="1001615258">
                                                                      <w:marLeft w:val="0"/>
                                                                      <w:marRight w:val="0"/>
                                                                      <w:marTop w:val="0"/>
                                                                      <w:marBottom w:val="0"/>
                                                                      <w:divBdr>
                                                                        <w:top w:val="none" w:sz="0" w:space="0" w:color="auto"/>
                                                                        <w:left w:val="none" w:sz="0" w:space="0" w:color="auto"/>
                                                                        <w:bottom w:val="none" w:sz="0" w:space="0" w:color="auto"/>
                                                                        <w:right w:val="none" w:sz="0" w:space="0" w:color="auto"/>
                                                                      </w:divBdr>
                                                                      <w:divsChild>
                                                                        <w:div w:id="9064408">
                                                                          <w:marLeft w:val="0"/>
                                                                          <w:marRight w:val="0"/>
                                                                          <w:marTop w:val="0"/>
                                                                          <w:marBottom w:val="0"/>
                                                                          <w:divBdr>
                                                                            <w:top w:val="none" w:sz="0" w:space="0" w:color="auto"/>
                                                                            <w:left w:val="none" w:sz="0" w:space="0" w:color="auto"/>
                                                                            <w:bottom w:val="none" w:sz="0" w:space="0" w:color="auto"/>
                                                                            <w:right w:val="none" w:sz="0" w:space="0" w:color="auto"/>
                                                                          </w:divBdr>
                                                                          <w:divsChild>
                                                                            <w:div w:id="1200121656">
                                                                              <w:marLeft w:val="0"/>
                                                                              <w:marRight w:val="0"/>
                                                                              <w:marTop w:val="0"/>
                                                                              <w:marBottom w:val="0"/>
                                                                              <w:divBdr>
                                                                                <w:top w:val="none" w:sz="0" w:space="0" w:color="auto"/>
                                                                                <w:left w:val="none" w:sz="0" w:space="0" w:color="auto"/>
                                                                                <w:bottom w:val="none" w:sz="0" w:space="0" w:color="auto"/>
                                                                                <w:right w:val="none" w:sz="0" w:space="0" w:color="auto"/>
                                                                              </w:divBdr>
                                                                              <w:divsChild>
                                                                                <w:div w:id="608971474">
                                                                                  <w:marLeft w:val="0"/>
                                                                                  <w:marRight w:val="0"/>
                                                                                  <w:marTop w:val="0"/>
                                                                                  <w:marBottom w:val="0"/>
                                                                                  <w:divBdr>
                                                                                    <w:top w:val="none" w:sz="0" w:space="0" w:color="auto"/>
                                                                                    <w:left w:val="none" w:sz="0" w:space="0" w:color="auto"/>
                                                                                    <w:bottom w:val="single" w:sz="6" w:space="23" w:color="auto"/>
                                                                                    <w:right w:val="none" w:sz="0" w:space="0" w:color="auto"/>
                                                                                  </w:divBdr>
                                                                                  <w:divsChild>
                                                                                    <w:div w:id="1707563345">
                                                                                      <w:marLeft w:val="0"/>
                                                                                      <w:marRight w:val="0"/>
                                                                                      <w:marTop w:val="0"/>
                                                                                      <w:marBottom w:val="0"/>
                                                                                      <w:divBdr>
                                                                                        <w:top w:val="none" w:sz="0" w:space="0" w:color="auto"/>
                                                                                        <w:left w:val="none" w:sz="0" w:space="0" w:color="auto"/>
                                                                                        <w:bottom w:val="none" w:sz="0" w:space="0" w:color="auto"/>
                                                                                        <w:right w:val="none" w:sz="0" w:space="0" w:color="auto"/>
                                                                                      </w:divBdr>
                                                                                      <w:divsChild>
                                                                                        <w:div w:id="1777478822">
                                                                                          <w:marLeft w:val="0"/>
                                                                                          <w:marRight w:val="0"/>
                                                                                          <w:marTop w:val="0"/>
                                                                                          <w:marBottom w:val="0"/>
                                                                                          <w:divBdr>
                                                                                            <w:top w:val="none" w:sz="0" w:space="0" w:color="auto"/>
                                                                                            <w:left w:val="none" w:sz="0" w:space="0" w:color="auto"/>
                                                                                            <w:bottom w:val="none" w:sz="0" w:space="0" w:color="auto"/>
                                                                                            <w:right w:val="none" w:sz="0" w:space="0" w:color="auto"/>
                                                                                          </w:divBdr>
                                                                                          <w:divsChild>
                                                                                            <w:div w:id="2139299064">
                                                                                              <w:marLeft w:val="0"/>
                                                                                              <w:marRight w:val="0"/>
                                                                                              <w:marTop w:val="0"/>
                                                                                              <w:marBottom w:val="0"/>
                                                                                              <w:divBdr>
                                                                                                <w:top w:val="none" w:sz="0" w:space="0" w:color="auto"/>
                                                                                                <w:left w:val="none" w:sz="0" w:space="0" w:color="auto"/>
                                                                                                <w:bottom w:val="none" w:sz="0" w:space="0" w:color="auto"/>
                                                                                                <w:right w:val="none" w:sz="0" w:space="0" w:color="auto"/>
                                                                                              </w:divBdr>
                                                                                              <w:divsChild>
                                                                                                <w:div w:id="422606473">
                                                                                                  <w:marLeft w:val="0"/>
                                                                                                  <w:marRight w:val="0"/>
                                                                                                  <w:marTop w:val="0"/>
                                                                                                  <w:marBottom w:val="0"/>
                                                                                                  <w:divBdr>
                                                                                                    <w:top w:val="none" w:sz="0" w:space="0" w:color="auto"/>
                                                                                                    <w:left w:val="none" w:sz="0" w:space="0" w:color="auto"/>
                                                                                                    <w:bottom w:val="none" w:sz="0" w:space="0" w:color="auto"/>
                                                                                                    <w:right w:val="none" w:sz="0" w:space="0" w:color="auto"/>
                                                                                                  </w:divBdr>
                                                                                                  <w:divsChild>
                                                                                                    <w:div w:id="15733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034215">
      <w:bodyDiv w:val="1"/>
      <w:marLeft w:val="0"/>
      <w:marRight w:val="0"/>
      <w:marTop w:val="0"/>
      <w:marBottom w:val="0"/>
      <w:divBdr>
        <w:top w:val="none" w:sz="0" w:space="0" w:color="auto"/>
        <w:left w:val="none" w:sz="0" w:space="0" w:color="auto"/>
        <w:bottom w:val="none" w:sz="0" w:space="0" w:color="auto"/>
        <w:right w:val="none" w:sz="0" w:space="0" w:color="auto"/>
      </w:divBdr>
    </w:div>
    <w:div w:id="2078236300">
      <w:bodyDiv w:val="1"/>
      <w:marLeft w:val="0"/>
      <w:marRight w:val="0"/>
      <w:marTop w:val="0"/>
      <w:marBottom w:val="0"/>
      <w:divBdr>
        <w:top w:val="none" w:sz="0" w:space="0" w:color="auto"/>
        <w:left w:val="none" w:sz="0" w:space="0" w:color="auto"/>
        <w:bottom w:val="none" w:sz="0" w:space="0" w:color="auto"/>
        <w:right w:val="none" w:sz="0" w:space="0" w:color="auto"/>
      </w:divBdr>
    </w:div>
    <w:div w:id="2082436895">
      <w:bodyDiv w:val="1"/>
      <w:marLeft w:val="0"/>
      <w:marRight w:val="0"/>
      <w:marTop w:val="0"/>
      <w:marBottom w:val="0"/>
      <w:divBdr>
        <w:top w:val="none" w:sz="0" w:space="0" w:color="auto"/>
        <w:left w:val="none" w:sz="0" w:space="0" w:color="auto"/>
        <w:bottom w:val="none" w:sz="0" w:space="0" w:color="auto"/>
        <w:right w:val="none" w:sz="0" w:space="0" w:color="auto"/>
      </w:divBdr>
    </w:div>
    <w:div w:id="209886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hyperlink" Target="https://nhsattend.vc/moorfields-traini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gland.nhs.attendanywhere.com/login" TargetMode="External"/><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gland.nhs.attendanywhere.com/login" TargetMode="External"/><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yperlink" Target="mailto:caroline.kilduff1@nhs.ne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yperlink" Target="mailto:caroline.kilduff1@nhs.net" TargetMode="External"/><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bit.ly/EyeCas"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5800</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Hingorani</dc:creator>
  <cp:keywords/>
  <dc:description/>
  <cp:lastModifiedBy>Melanie Hingorani</cp:lastModifiedBy>
  <cp:revision>8</cp:revision>
  <dcterms:created xsi:type="dcterms:W3CDTF">2020-06-03T12:54:00Z</dcterms:created>
  <dcterms:modified xsi:type="dcterms:W3CDTF">2020-06-03T15:44:00Z</dcterms:modified>
</cp:coreProperties>
</file>